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2EA2" w14:textId="77777777" w:rsidR="0009022B" w:rsidRPr="002F5A20" w:rsidRDefault="00932B23" w:rsidP="00787B45">
      <w:pPr>
        <w:rPr>
          <w:rFonts w:eastAsiaTheme="minorEastAsia"/>
          <w:b/>
          <w:i/>
          <w:sz w:val="2"/>
          <w:lang w:eastAsia="ko-KR"/>
        </w:rPr>
      </w:pPr>
      <w:bookmarkStart w:id="0" w:name="[문서의_처음]"/>
      <w:bookmarkEnd w:id="0"/>
      <w:r>
        <w:pict w14:anchorId="4A752CF2">
          <v:rect id="_x0000_i1025" style="width:0;height:.75pt" o:hralign="center" o:hrstd="t" o:hr="t" fillcolor="gray" stroked="f"/>
        </w:pict>
      </w:r>
    </w:p>
    <w:p w14:paraId="138B3E9D" w14:textId="77777777" w:rsidR="00457E1B" w:rsidRPr="002F5A20" w:rsidRDefault="00457E1B" w:rsidP="00787B45">
      <w:pPr>
        <w:rPr>
          <w:rFonts w:eastAsia="바탕"/>
          <w:b/>
          <w:lang w:eastAsia="ko-KR"/>
        </w:rPr>
      </w:pPr>
      <w:r w:rsidRPr="002F5A20">
        <w:rPr>
          <w:b/>
        </w:rPr>
        <w:t xml:space="preserve">Personal </w:t>
      </w:r>
      <w:r w:rsidR="00787B45" w:rsidRPr="002F5A20">
        <w:rPr>
          <w:rFonts w:eastAsia="바탕"/>
          <w:b/>
          <w:lang w:eastAsia="ko-KR"/>
        </w:rPr>
        <w:t>I</w:t>
      </w:r>
      <w:r w:rsidR="006C210A" w:rsidRPr="002F5A20">
        <w:rPr>
          <w:rFonts w:eastAsia="바탕"/>
          <w:b/>
          <w:lang w:eastAsia="ko-KR"/>
        </w:rPr>
        <w:t>nformation</w:t>
      </w:r>
    </w:p>
    <w:p w14:paraId="5FEDC95A" w14:textId="77777777" w:rsidR="00A80EE2" w:rsidRPr="002F5A20" w:rsidRDefault="00457E1B" w:rsidP="00787B45">
      <w:pPr>
        <w:rPr>
          <w:rFonts w:eastAsia="바탕"/>
          <w:lang w:eastAsia="ko-KR"/>
        </w:rPr>
      </w:pPr>
      <w:r w:rsidRPr="002F5A20">
        <w:t>Name:</w:t>
      </w:r>
      <w:r w:rsidR="00912DD1" w:rsidRPr="002F5A20">
        <w:rPr>
          <w:rFonts w:eastAsia="바탕"/>
          <w:lang w:eastAsia="ko-KR"/>
        </w:rPr>
        <w:tab/>
      </w:r>
      <w:r w:rsidR="00912DD1" w:rsidRPr="002F5A20">
        <w:rPr>
          <w:rFonts w:eastAsia="바탕"/>
          <w:lang w:eastAsia="ko-KR"/>
        </w:rPr>
        <w:tab/>
      </w:r>
      <w:r w:rsidR="00912DD1" w:rsidRPr="002F5A20">
        <w:rPr>
          <w:rFonts w:eastAsia="바탕"/>
          <w:b/>
          <w:lang w:eastAsia="ko-KR"/>
        </w:rPr>
        <w:t>W</w:t>
      </w:r>
      <w:r w:rsidR="000A76EA" w:rsidRPr="002F5A20">
        <w:rPr>
          <w:rFonts w:eastAsia="바탕"/>
          <w:b/>
          <w:lang w:eastAsia="ko-KR"/>
        </w:rPr>
        <w:t>oo Seok Choi</w:t>
      </w:r>
    </w:p>
    <w:p w14:paraId="40526400" w14:textId="77777777" w:rsidR="005D37EF" w:rsidRDefault="00BD1130" w:rsidP="005D37EF">
      <w:pPr>
        <w:rPr>
          <w:rFonts w:eastAsiaTheme="minorEastAsia"/>
          <w:lang w:eastAsia="ko-KR"/>
        </w:rPr>
      </w:pPr>
      <w:r w:rsidRPr="002F5A20">
        <w:t>Affiliation</w:t>
      </w:r>
      <w:r w:rsidR="00457E1B" w:rsidRPr="002F5A20">
        <w:t xml:space="preserve">: </w:t>
      </w:r>
      <w:r w:rsidR="00926922" w:rsidRPr="002F5A20">
        <w:rPr>
          <w:lang w:eastAsia="ko-KR"/>
        </w:rPr>
        <w:tab/>
      </w:r>
      <w:r w:rsidR="005D37EF">
        <w:rPr>
          <w:rFonts w:eastAsiaTheme="minorEastAsia" w:hint="eastAsia"/>
          <w:lang w:eastAsia="ko-KR"/>
        </w:rPr>
        <w:t>Department of Physics,</w:t>
      </w:r>
    </w:p>
    <w:p w14:paraId="33D339D4" w14:textId="77777777" w:rsidR="005D37EF" w:rsidRPr="002F5A20" w:rsidRDefault="005D37EF" w:rsidP="005D37EF">
      <w:pPr>
        <w:ind w:left="720" w:firstLine="720"/>
        <w:rPr>
          <w:rFonts w:eastAsia="바탕"/>
          <w:lang w:eastAsia="ko-KR"/>
        </w:rPr>
      </w:pPr>
      <w:r>
        <w:rPr>
          <w:rFonts w:eastAsiaTheme="minorEastAsia" w:hint="eastAsia"/>
          <w:lang w:eastAsia="ko-KR"/>
        </w:rPr>
        <w:t>Sungkyunkwan University</w:t>
      </w:r>
    </w:p>
    <w:p w14:paraId="495E4E16" w14:textId="77777777" w:rsidR="00887C5B" w:rsidRPr="002F5A20" w:rsidRDefault="00887C5B" w:rsidP="00787B45">
      <w:pPr>
        <w:rPr>
          <w:rFonts w:eastAsia="바탕"/>
          <w:lang w:eastAsia="ko-KR"/>
        </w:rPr>
      </w:pPr>
      <w:r w:rsidRPr="002F5A20">
        <w:rPr>
          <w:rFonts w:eastAsia="바탕"/>
          <w:lang w:val="pl-PL" w:eastAsia="ko-KR"/>
        </w:rPr>
        <w:tab/>
      </w:r>
      <w:r w:rsidRPr="002F5A20">
        <w:rPr>
          <w:rFonts w:eastAsia="바탕"/>
          <w:lang w:val="pl-PL" w:eastAsia="ko-KR"/>
        </w:rPr>
        <w:tab/>
      </w:r>
      <w:r w:rsidR="005D37EF">
        <w:rPr>
          <w:rFonts w:eastAsia="바탕" w:hint="eastAsia"/>
          <w:lang w:eastAsia="ko-KR"/>
        </w:rPr>
        <w:t>Suwon</w:t>
      </w:r>
      <w:r w:rsidR="00944D74">
        <w:rPr>
          <w:rFonts w:eastAsia="바탕"/>
          <w:lang w:eastAsia="ko-KR"/>
        </w:rPr>
        <w:t xml:space="preserve"> 16419</w:t>
      </w:r>
      <w:r w:rsidR="005B77DD" w:rsidRPr="002F5A20">
        <w:rPr>
          <w:rFonts w:eastAsia="바탕"/>
          <w:lang w:eastAsia="ko-KR"/>
        </w:rPr>
        <w:t xml:space="preserve">, </w:t>
      </w:r>
      <w:r w:rsidR="005D37EF">
        <w:rPr>
          <w:rFonts w:eastAsia="바탕" w:hint="eastAsia"/>
          <w:lang w:eastAsia="ko-KR"/>
        </w:rPr>
        <w:t>Republic of Korea</w:t>
      </w:r>
    </w:p>
    <w:p w14:paraId="41E67430" w14:textId="77777777" w:rsidR="00457E1B" w:rsidRPr="002F5A20" w:rsidRDefault="00BD1130" w:rsidP="00787B45">
      <w:pPr>
        <w:rPr>
          <w:rFonts w:eastAsia="바탕"/>
          <w:lang w:eastAsia="ko-KR"/>
        </w:rPr>
      </w:pPr>
      <w:r w:rsidRPr="002F5A20">
        <w:t>Phone</w:t>
      </w:r>
      <w:r w:rsidR="00457E1B" w:rsidRPr="002F5A20">
        <w:t xml:space="preserve">: </w:t>
      </w:r>
      <w:r w:rsidR="00926922" w:rsidRPr="002F5A20">
        <w:rPr>
          <w:lang w:eastAsia="ko-KR"/>
        </w:rPr>
        <w:tab/>
      </w:r>
      <w:r w:rsidR="005B77DD" w:rsidRPr="002F5A20">
        <w:rPr>
          <w:rFonts w:eastAsia="바탕"/>
          <w:lang w:eastAsia="ko-KR"/>
        </w:rPr>
        <w:t>+</w:t>
      </w:r>
      <w:r w:rsidR="006818F7">
        <w:rPr>
          <w:rFonts w:eastAsia="바탕" w:hint="eastAsia"/>
          <w:lang w:eastAsia="ko-KR"/>
        </w:rPr>
        <w:t>82</w:t>
      </w:r>
      <w:r w:rsidR="005B77DD" w:rsidRPr="002F5A20">
        <w:rPr>
          <w:rFonts w:eastAsia="바탕"/>
          <w:lang w:eastAsia="ko-KR"/>
        </w:rPr>
        <w:t xml:space="preserve"> (</w:t>
      </w:r>
      <w:r w:rsidR="006818F7">
        <w:rPr>
          <w:rFonts w:eastAsia="바탕" w:hint="eastAsia"/>
          <w:lang w:eastAsia="ko-KR"/>
        </w:rPr>
        <w:t>31</w:t>
      </w:r>
      <w:r w:rsidR="005B77DD" w:rsidRPr="002F5A20">
        <w:rPr>
          <w:rFonts w:eastAsia="바탕"/>
          <w:lang w:eastAsia="ko-KR"/>
        </w:rPr>
        <w:t xml:space="preserve">) </w:t>
      </w:r>
      <w:r w:rsidR="006818F7">
        <w:rPr>
          <w:rFonts w:eastAsia="바탕" w:hint="eastAsia"/>
          <w:lang w:eastAsia="ko-KR"/>
        </w:rPr>
        <w:t>290</w:t>
      </w:r>
      <w:r w:rsidR="005B77DD" w:rsidRPr="002F5A20">
        <w:rPr>
          <w:rFonts w:eastAsia="바탕"/>
          <w:lang w:eastAsia="ko-KR"/>
        </w:rPr>
        <w:t>-</w:t>
      </w:r>
      <w:r w:rsidR="006818F7">
        <w:rPr>
          <w:rFonts w:eastAsia="바탕" w:hint="eastAsia"/>
          <w:lang w:eastAsia="ko-KR"/>
        </w:rPr>
        <w:t>5903</w:t>
      </w:r>
    </w:p>
    <w:p w14:paraId="4104393E" w14:textId="77777777" w:rsidR="005B77DD" w:rsidRDefault="00457E1B" w:rsidP="00787B45">
      <w:pPr>
        <w:rPr>
          <w:rStyle w:val="a4"/>
          <w:rFonts w:eastAsia="바탕"/>
          <w:lang w:val="it-IT" w:eastAsia="ko-KR"/>
        </w:rPr>
      </w:pPr>
      <w:r w:rsidRPr="002F5A20">
        <w:rPr>
          <w:lang w:val="it-IT"/>
        </w:rPr>
        <w:t>E</w:t>
      </w:r>
      <w:r w:rsidR="00D8552D" w:rsidRPr="002F5A20">
        <w:rPr>
          <w:rFonts w:eastAsia="바탕"/>
          <w:lang w:val="it-IT" w:eastAsia="ko-KR"/>
        </w:rPr>
        <w:t>-</w:t>
      </w:r>
      <w:r w:rsidRPr="002F5A20">
        <w:rPr>
          <w:lang w:val="it-IT"/>
        </w:rPr>
        <w:t xml:space="preserve">mail: </w:t>
      </w:r>
      <w:r w:rsidR="00926922" w:rsidRPr="002F5A20">
        <w:rPr>
          <w:lang w:val="it-IT" w:eastAsia="ko-KR"/>
        </w:rPr>
        <w:tab/>
      </w:r>
      <w:hyperlink r:id="rId7" w:history="1"/>
      <w:hyperlink r:id="rId8" w:history="1">
        <w:r w:rsidR="005D37EF" w:rsidRPr="00511D24">
          <w:rPr>
            <w:rStyle w:val="a4"/>
            <w:rFonts w:eastAsia="바탕"/>
            <w:lang w:val="it-IT" w:eastAsia="ko-KR"/>
          </w:rPr>
          <w:t>choiw</w:t>
        </w:r>
        <w:r w:rsidR="005D37EF" w:rsidRPr="00511D24">
          <w:rPr>
            <w:rStyle w:val="a4"/>
            <w:rFonts w:eastAsia="바탕" w:hint="eastAsia"/>
            <w:lang w:val="it-IT" w:eastAsia="ko-KR"/>
          </w:rPr>
          <w:t>s</w:t>
        </w:r>
        <w:r w:rsidR="005D37EF" w:rsidRPr="00511D24">
          <w:rPr>
            <w:rStyle w:val="a4"/>
            <w:rFonts w:eastAsia="바탕"/>
            <w:lang w:val="it-IT" w:eastAsia="ko-KR"/>
          </w:rPr>
          <w:t>@</w:t>
        </w:r>
        <w:r w:rsidR="005D37EF" w:rsidRPr="00511D24">
          <w:rPr>
            <w:rStyle w:val="a4"/>
            <w:rFonts w:eastAsia="바탕" w:hint="eastAsia"/>
            <w:lang w:val="it-IT" w:eastAsia="ko-KR"/>
          </w:rPr>
          <w:t>skku.edu</w:t>
        </w:r>
      </w:hyperlink>
      <w:r w:rsidR="005D37EF">
        <w:rPr>
          <w:rFonts w:eastAsia="바탕" w:hint="eastAsia"/>
          <w:lang w:val="it-IT" w:eastAsia="ko-KR"/>
        </w:rPr>
        <w:t xml:space="preserve">, </w:t>
      </w:r>
      <w:hyperlink r:id="rId9" w:history="1">
        <w:r w:rsidR="005D37EF" w:rsidRPr="00511D24">
          <w:rPr>
            <w:rStyle w:val="a4"/>
            <w:rFonts w:eastAsia="바탕" w:hint="eastAsia"/>
            <w:lang w:val="it-IT" w:eastAsia="ko-KR"/>
          </w:rPr>
          <w:t>choiws.skku@gmail.com</w:t>
        </w:r>
      </w:hyperlink>
    </w:p>
    <w:p w14:paraId="5A14D743" w14:textId="77777777" w:rsidR="00AC121F" w:rsidRDefault="00AC121F" w:rsidP="00787B45">
      <w:pPr>
        <w:rPr>
          <w:rStyle w:val="a4"/>
          <w:rFonts w:eastAsia="바탕"/>
          <w:color w:val="auto"/>
          <w:u w:val="none"/>
          <w:lang w:val="it-IT" w:eastAsia="ko-KR"/>
        </w:rPr>
      </w:pPr>
      <w:r w:rsidRPr="00AC121F">
        <w:rPr>
          <w:rStyle w:val="a4"/>
          <w:rFonts w:eastAsia="바탕" w:hint="eastAsia"/>
          <w:color w:val="auto"/>
          <w:u w:val="none"/>
          <w:lang w:val="it-IT" w:eastAsia="ko-KR"/>
        </w:rPr>
        <w:t>Web:</w:t>
      </w:r>
      <w:r w:rsidRPr="00AC121F">
        <w:rPr>
          <w:rStyle w:val="a4"/>
          <w:rFonts w:eastAsia="바탕" w:hint="eastAsia"/>
          <w:color w:val="auto"/>
          <w:u w:val="none"/>
          <w:lang w:val="it-IT" w:eastAsia="ko-KR"/>
        </w:rPr>
        <w:tab/>
      </w:r>
      <w:r w:rsidRPr="00AC121F">
        <w:rPr>
          <w:rStyle w:val="a4"/>
          <w:rFonts w:eastAsia="바탕" w:hint="eastAsia"/>
          <w:color w:val="auto"/>
          <w:u w:val="none"/>
          <w:lang w:val="it-IT" w:eastAsia="ko-KR"/>
        </w:rPr>
        <w:tab/>
      </w:r>
      <w:hyperlink r:id="rId10" w:history="1">
        <w:r w:rsidRPr="003E4BB7">
          <w:rPr>
            <w:rStyle w:val="a4"/>
            <w:rFonts w:eastAsia="바탕"/>
            <w:lang w:val="it-IT" w:eastAsia="ko-KR"/>
          </w:rPr>
          <w:t>https://sites.google.com/site/epicoxide/</w:t>
        </w:r>
      </w:hyperlink>
    </w:p>
    <w:p w14:paraId="6C931A13" w14:textId="77777777" w:rsidR="004D151D" w:rsidRPr="00060234" w:rsidRDefault="004D151D" w:rsidP="00787B45">
      <w:pPr>
        <w:rPr>
          <w:rFonts w:eastAsiaTheme="minorEastAsia"/>
          <w:lang w:val="it-IT" w:eastAsia="ko-KR"/>
        </w:rPr>
      </w:pPr>
    </w:p>
    <w:p w14:paraId="625C4AF4" w14:textId="77777777" w:rsidR="003646C5" w:rsidRPr="002F5A20" w:rsidRDefault="00932B23" w:rsidP="00787B45">
      <w:pPr>
        <w:rPr>
          <w:rStyle w:val="a4"/>
          <w:rFonts w:eastAsia="바탕"/>
          <w:lang w:val="it-IT" w:eastAsia="ko-KR"/>
        </w:rPr>
      </w:pPr>
      <w:r>
        <w:pict w14:anchorId="1123A2B6">
          <v:rect id="_x0000_i1026" style="width:0;height:.75pt" o:hralign="center" o:hrstd="t" o:hr="t" fillcolor="gray" stroked="f"/>
        </w:pict>
      </w:r>
    </w:p>
    <w:p w14:paraId="08B4C596" w14:textId="77777777" w:rsidR="003646C5" w:rsidRPr="002F5A20" w:rsidRDefault="003646C5" w:rsidP="00787B45">
      <w:pPr>
        <w:rPr>
          <w:rFonts w:eastAsiaTheme="minorEastAsia"/>
          <w:b/>
          <w:lang w:eastAsia="ko-KR"/>
        </w:rPr>
      </w:pPr>
      <w:r w:rsidRPr="002F5A20">
        <w:rPr>
          <w:rFonts w:eastAsiaTheme="minorEastAsia"/>
          <w:b/>
          <w:lang w:eastAsia="ko-KR"/>
        </w:rPr>
        <w:t>Research Interests</w:t>
      </w:r>
    </w:p>
    <w:p w14:paraId="1A0CB408" w14:textId="77777777" w:rsidR="00C74539" w:rsidRPr="001D60E4" w:rsidRDefault="001D60E4" w:rsidP="007C4426">
      <w:pPr>
        <w:rPr>
          <w:rFonts w:eastAsia="바탕"/>
          <w:lang w:eastAsia="ko-KR"/>
        </w:rPr>
      </w:pPr>
      <w:r w:rsidRPr="001D60E4">
        <w:rPr>
          <w:rFonts w:eastAsia="바탕"/>
          <w:lang w:val="it-IT" w:eastAsia="ko-KR"/>
        </w:rPr>
        <w:t xml:space="preserve">Discovering and understanding novel physical phenomena by fabricating and characterizing complex </w:t>
      </w:r>
      <w:r>
        <w:rPr>
          <w:rFonts w:eastAsia="바탕" w:hint="eastAsia"/>
          <w:lang w:val="it-IT" w:eastAsia="ko-KR"/>
        </w:rPr>
        <w:t xml:space="preserve">transition metal </w:t>
      </w:r>
      <w:r w:rsidRPr="001D60E4">
        <w:rPr>
          <w:rFonts w:eastAsia="바탕"/>
          <w:lang w:val="it-IT" w:eastAsia="ko-KR"/>
        </w:rPr>
        <w:t>oxide heterostructures for opto-electronic</w:t>
      </w:r>
      <w:r w:rsidR="005D37EF">
        <w:rPr>
          <w:rFonts w:eastAsia="바탕" w:hint="eastAsia"/>
          <w:lang w:val="it-IT" w:eastAsia="ko-KR"/>
        </w:rPr>
        <w:t>,</w:t>
      </w:r>
      <w:r w:rsidRPr="001D60E4">
        <w:rPr>
          <w:rFonts w:eastAsia="바탕"/>
          <w:lang w:val="it-IT" w:eastAsia="ko-KR"/>
        </w:rPr>
        <w:t xml:space="preserve"> energy</w:t>
      </w:r>
      <w:r w:rsidR="009D4B2B">
        <w:rPr>
          <w:rFonts w:eastAsia="바탕" w:hint="eastAsia"/>
          <w:lang w:val="it-IT" w:eastAsia="ko-KR"/>
        </w:rPr>
        <w:t>, and environmental</w:t>
      </w:r>
      <w:r w:rsidRPr="001D60E4">
        <w:rPr>
          <w:rFonts w:eastAsia="바탕"/>
          <w:lang w:val="it-IT" w:eastAsia="ko-KR"/>
        </w:rPr>
        <w:t xml:space="preserve"> applications</w:t>
      </w:r>
      <w:r w:rsidR="009D4B2B">
        <w:rPr>
          <w:rFonts w:eastAsia="바탕" w:hint="eastAsia"/>
          <w:lang w:val="it-IT" w:eastAsia="ko-KR"/>
        </w:rPr>
        <w:t>.</w:t>
      </w:r>
    </w:p>
    <w:p w14:paraId="746354A5" w14:textId="77777777" w:rsidR="004D151D" w:rsidRDefault="004D151D" w:rsidP="00787B45">
      <w:pPr>
        <w:rPr>
          <w:rFonts w:eastAsiaTheme="minorEastAsia"/>
          <w:lang w:eastAsia="ko-KR"/>
        </w:rPr>
      </w:pPr>
    </w:p>
    <w:p w14:paraId="21B3318F" w14:textId="77777777" w:rsidR="00454A50" w:rsidRPr="002F5A20" w:rsidRDefault="00932B23" w:rsidP="00787B45">
      <w:pPr>
        <w:rPr>
          <w:rFonts w:eastAsia="바탕"/>
          <w:lang w:eastAsia="ko-KR"/>
        </w:rPr>
      </w:pPr>
      <w:r>
        <w:pict w14:anchorId="34276C21">
          <v:rect id="_x0000_i1027" style="width:0;height:.75pt" o:hralign="center" o:hrstd="t" o:hr="t" fillcolor="gray" stroked="f"/>
        </w:pict>
      </w:r>
    </w:p>
    <w:p w14:paraId="335EA541" w14:textId="77777777" w:rsidR="00591C74" w:rsidRPr="002F5A20" w:rsidRDefault="00591C74" w:rsidP="00787B45">
      <w:pPr>
        <w:rPr>
          <w:rFonts w:eastAsiaTheme="minorEastAsia"/>
          <w:b/>
          <w:lang w:eastAsia="ko-KR"/>
        </w:rPr>
      </w:pPr>
      <w:r w:rsidRPr="002F5A20">
        <w:rPr>
          <w:b/>
        </w:rPr>
        <w:t>Education</w:t>
      </w:r>
    </w:p>
    <w:tbl>
      <w:tblPr>
        <w:tblStyle w:val="a9"/>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08"/>
      </w:tblGrid>
      <w:tr w:rsidR="0009022B" w:rsidRPr="002F5A20" w14:paraId="525D0500" w14:textId="77777777" w:rsidTr="005D37EF">
        <w:tc>
          <w:tcPr>
            <w:tcW w:w="1188" w:type="dxa"/>
          </w:tcPr>
          <w:p w14:paraId="50F67665" w14:textId="77777777" w:rsidR="0009022B" w:rsidRPr="002F5A20" w:rsidRDefault="005D37EF" w:rsidP="00834E87">
            <w:pPr>
              <w:rPr>
                <w:rFonts w:eastAsiaTheme="minorEastAsia"/>
                <w:b/>
                <w:lang w:eastAsia="ko-KR"/>
              </w:rPr>
            </w:pPr>
            <w:r>
              <w:rPr>
                <w:rFonts w:eastAsia="바탕" w:hint="eastAsia"/>
                <w:lang w:eastAsia="ko-KR"/>
              </w:rPr>
              <w:t xml:space="preserve">Feb. </w:t>
            </w:r>
            <w:r w:rsidR="0009022B" w:rsidRPr="002F5A20">
              <w:rPr>
                <w:rFonts w:eastAsia="바탕"/>
                <w:lang w:eastAsia="ko-KR"/>
              </w:rPr>
              <w:t>2010</w:t>
            </w:r>
          </w:p>
        </w:tc>
        <w:tc>
          <w:tcPr>
            <w:tcW w:w="9108" w:type="dxa"/>
          </w:tcPr>
          <w:p w14:paraId="68AB2A78" w14:textId="77777777" w:rsidR="00AF335E" w:rsidRDefault="0009022B" w:rsidP="00287BA6">
            <w:pPr>
              <w:jc w:val="both"/>
              <w:rPr>
                <w:rFonts w:eastAsia="바탕"/>
                <w:lang w:eastAsia="ko-KR"/>
              </w:rPr>
            </w:pPr>
            <w:r w:rsidRPr="0028482E">
              <w:rPr>
                <w:b/>
              </w:rPr>
              <w:t>Ph. D.</w:t>
            </w:r>
            <w:r w:rsidRPr="002F5A20">
              <w:rPr>
                <w:rFonts w:eastAsiaTheme="minorEastAsia"/>
                <w:lang w:eastAsia="ko-KR"/>
              </w:rPr>
              <w:t xml:space="preserve">, </w:t>
            </w:r>
            <w:r w:rsidRPr="002F5A20">
              <w:rPr>
                <w:rFonts w:eastAsia="바탕"/>
                <w:lang w:eastAsia="ko-KR"/>
              </w:rPr>
              <w:t>Department</w:t>
            </w:r>
            <w:r w:rsidRPr="002F5A20">
              <w:t xml:space="preserve"> of Physics</w:t>
            </w:r>
            <w:r w:rsidRPr="002F5A20">
              <w:rPr>
                <w:rFonts w:eastAsia="바탕"/>
                <w:lang w:eastAsia="ko-KR"/>
              </w:rPr>
              <w:t xml:space="preserve"> </w:t>
            </w:r>
            <w:r w:rsidR="00773C8F">
              <w:rPr>
                <w:rFonts w:eastAsia="바탕" w:hint="eastAsia"/>
                <w:lang w:eastAsia="ko-KR"/>
              </w:rPr>
              <w:t>and</w:t>
            </w:r>
            <w:r w:rsidRPr="002F5A20">
              <w:rPr>
                <w:rFonts w:eastAsia="바탕"/>
                <w:lang w:eastAsia="ko-KR"/>
              </w:rPr>
              <w:t xml:space="preserve"> Astronomy</w:t>
            </w:r>
            <w:r w:rsidRPr="002F5A20">
              <w:t>, Seoul National Univ</w:t>
            </w:r>
            <w:r w:rsidRPr="002F5A20">
              <w:rPr>
                <w:rFonts w:eastAsia="바탕"/>
                <w:lang w:eastAsia="ko-KR"/>
              </w:rPr>
              <w:t>ersity</w:t>
            </w:r>
          </w:p>
          <w:p w14:paraId="1A28DAFC" w14:textId="09893A94" w:rsidR="0009022B" w:rsidRPr="002F5A20" w:rsidRDefault="0009022B" w:rsidP="00287BA6">
            <w:pPr>
              <w:jc w:val="both"/>
              <w:rPr>
                <w:rFonts w:eastAsia="바탕"/>
                <w:lang w:eastAsia="ko-KR"/>
              </w:rPr>
            </w:pPr>
            <w:r w:rsidRPr="002F5A20">
              <w:rPr>
                <w:rFonts w:eastAsia="바탕"/>
                <w:lang w:eastAsia="ko-KR"/>
              </w:rPr>
              <w:t>Thesis: “</w:t>
            </w:r>
            <w:r w:rsidRPr="002F5A20">
              <w:rPr>
                <w:rFonts w:eastAsia="바탕"/>
                <w:i/>
                <w:lang w:eastAsia="ko-KR"/>
              </w:rPr>
              <w:t>Optical Spectroscopic Investigations on Charge/Spin/Lattice Couplings in Oxide Thin Films and Superlattices</w:t>
            </w:r>
            <w:r w:rsidRPr="002F5A20">
              <w:rPr>
                <w:rFonts w:eastAsia="바탕"/>
                <w:lang w:eastAsia="ko-KR"/>
              </w:rPr>
              <w:t>”</w:t>
            </w:r>
          </w:p>
          <w:p w14:paraId="2C65A44E" w14:textId="77777777" w:rsidR="0009022B" w:rsidRPr="002F5A20" w:rsidRDefault="0009022B" w:rsidP="00287BA6">
            <w:pPr>
              <w:jc w:val="both"/>
              <w:rPr>
                <w:rFonts w:eastAsiaTheme="minorEastAsia"/>
                <w:b/>
                <w:lang w:eastAsia="ko-KR"/>
              </w:rPr>
            </w:pPr>
            <w:r w:rsidRPr="002F5A20">
              <w:rPr>
                <w:rFonts w:eastAsia="바탕"/>
                <w:lang w:eastAsia="ko-KR"/>
              </w:rPr>
              <w:t xml:space="preserve">Supervised by Prof. Tae Won Noh </w:t>
            </w:r>
          </w:p>
        </w:tc>
      </w:tr>
      <w:tr w:rsidR="0009022B" w:rsidRPr="002F5A20" w14:paraId="587FB659" w14:textId="77777777" w:rsidTr="005D37EF">
        <w:tc>
          <w:tcPr>
            <w:tcW w:w="1188" w:type="dxa"/>
          </w:tcPr>
          <w:p w14:paraId="5595A179" w14:textId="77777777" w:rsidR="0009022B" w:rsidRPr="002F5A20" w:rsidRDefault="005D37EF" w:rsidP="00834E87">
            <w:pPr>
              <w:rPr>
                <w:rFonts w:eastAsiaTheme="minorEastAsia"/>
                <w:b/>
                <w:lang w:eastAsia="ko-KR"/>
              </w:rPr>
            </w:pPr>
            <w:r>
              <w:rPr>
                <w:rFonts w:eastAsia="바탕" w:hint="eastAsia"/>
                <w:lang w:eastAsia="ko-KR"/>
              </w:rPr>
              <w:t xml:space="preserve">Feb. </w:t>
            </w:r>
            <w:r w:rsidR="0009022B" w:rsidRPr="002F5A20">
              <w:rPr>
                <w:rFonts w:eastAsia="바탕"/>
                <w:lang w:eastAsia="ko-KR"/>
              </w:rPr>
              <w:t>2004</w:t>
            </w:r>
          </w:p>
        </w:tc>
        <w:tc>
          <w:tcPr>
            <w:tcW w:w="9108" w:type="dxa"/>
          </w:tcPr>
          <w:p w14:paraId="68607BF1" w14:textId="7098F257" w:rsidR="0009022B" w:rsidRPr="002F5A20" w:rsidRDefault="0009022B" w:rsidP="00287BA6">
            <w:pPr>
              <w:jc w:val="both"/>
              <w:rPr>
                <w:rFonts w:eastAsiaTheme="minorEastAsia"/>
                <w:b/>
                <w:lang w:eastAsia="ko-KR"/>
              </w:rPr>
            </w:pPr>
            <w:r w:rsidRPr="0028482E">
              <w:rPr>
                <w:b/>
              </w:rPr>
              <w:t>B. S.</w:t>
            </w:r>
            <w:r w:rsidRPr="002F5A20">
              <w:rPr>
                <w:rFonts w:eastAsiaTheme="minorEastAsia"/>
                <w:lang w:eastAsia="ko-KR"/>
              </w:rPr>
              <w:t xml:space="preserve">, </w:t>
            </w:r>
            <w:r w:rsidRPr="002F5A20">
              <w:rPr>
                <w:rFonts w:eastAsia="바탕"/>
                <w:lang w:eastAsia="ko-KR"/>
              </w:rPr>
              <w:t xml:space="preserve">Department </w:t>
            </w:r>
            <w:r w:rsidRPr="002F5A20">
              <w:t>of Physics</w:t>
            </w:r>
            <w:r w:rsidRPr="002F5A20">
              <w:rPr>
                <w:rFonts w:eastAsia="바탕"/>
                <w:lang w:eastAsia="ko-KR"/>
              </w:rPr>
              <w:t xml:space="preserve"> and Astronomy</w:t>
            </w:r>
            <w:r w:rsidRPr="002F5A20">
              <w:t xml:space="preserve">, </w:t>
            </w:r>
            <w:r w:rsidRPr="002F5A20">
              <w:rPr>
                <w:rFonts w:eastAsia="바탕"/>
                <w:lang w:eastAsia="ko-KR"/>
              </w:rPr>
              <w:t>Seoul National University</w:t>
            </w:r>
          </w:p>
        </w:tc>
      </w:tr>
    </w:tbl>
    <w:p w14:paraId="36836074" w14:textId="77777777" w:rsidR="004D151D" w:rsidRDefault="004D151D" w:rsidP="00787B45">
      <w:pPr>
        <w:rPr>
          <w:rFonts w:eastAsiaTheme="minorEastAsia"/>
          <w:lang w:eastAsia="ko-KR"/>
        </w:rPr>
      </w:pPr>
    </w:p>
    <w:p w14:paraId="69182019" w14:textId="77777777" w:rsidR="00591C74" w:rsidRPr="002F5A20" w:rsidRDefault="00932B23" w:rsidP="00787B45">
      <w:pPr>
        <w:rPr>
          <w:rFonts w:eastAsia="바탕"/>
          <w:lang w:eastAsia="ko-KR"/>
        </w:rPr>
      </w:pPr>
      <w:r>
        <w:pict w14:anchorId="2ACC903B">
          <v:rect id="_x0000_i1028" style="width:0;height:.75pt" o:hralign="center" o:hrstd="t" o:hr="t" fillcolor="gray" stroked="f"/>
        </w:pict>
      </w:r>
    </w:p>
    <w:p w14:paraId="3A6B14C4" w14:textId="77777777" w:rsidR="00591C74" w:rsidRPr="002F5A20" w:rsidRDefault="00591C74" w:rsidP="00787B45">
      <w:pPr>
        <w:rPr>
          <w:rFonts w:eastAsiaTheme="minorEastAsia"/>
          <w:b/>
          <w:lang w:eastAsia="ko-KR"/>
        </w:rPr>
      </w:pPr>
      <w:r w:rsidRPr="002F5A20">
        <w:rPr>
          <w:rFonts w:eastAsiaTheme="minorEastAsia"/>
          <w:b/>
          <w:lang w:eastAsia="ko-KR"/>
        </w:rPr>
        <w:t xml:space="preserve">Professional </w:t>
      </w:r>
      <w:r w:rsidR="00787B45" w:rsidRPr="002F5A20">
        <w:rPr>
          <w:rFonts w:eastAsiaTheme="minorEastAsia"/>
          <w:b/>
          <w:lang w:eastAsia="ko-KR"/>
        </w:rPr>
        <w:t>E</w:t>
      </w:r>
      <w:r w:rsidRPr="002F5A20">
        <w:rPr>
          <w:rFonts w:eastAsiaTheme="minorEastAsia"/>
          <w:b/>
          <w:lang w:eastAsia="ko-KR"/>
        </w:rPr>
        <w:t>xperience</w:t>
      </w:r>
    </w:p>
    <w:tbl>
      <w:tblPr>
        <w:tblStyle w:val="a9"/>
        <w:tblW w:w="10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8827"/>
      </w:tblGrid>
      <w:tr w:rsidR="00E1393C" w:rsidRPr="002F5A20" w14:paraId="4B0FE486" w14:textId="77777777" w:rsidTr="007C4426">
        <w:trPr>
          <w:trHeight w:val="1921"/>
        </w:trPr>
        <w:tc>
          <w:tcPr>
            <w:tcW w:w="1466" w:type="dxa"/>
          </w:tcPr>
          <w:p w14:paraId="5B79EEBD" w14:textId="77777777" w:rsidR="00E1393C" w:rsidRPr="00923207" w:rsidRDefault="00E1393C" w:rsidP="00E1393C">
            <w:pPr>
              <w:spacing w:line="264" w:lineRule="auto"/>
              <w:rPr>
                <w:rFonts w:eastAsia="바탕"/>
                <w:szCs w:val="28"/>
                <w:lang w:eastAsia="ko-KR"/>
              </w:rPr>
            </w:pPr>
            <w:r w:rsidRPr="00923207">
              <w:rPr>
                <w:rFonts w:eastAsia="바탕"/>
                <w:szCs w:val="28"/>
                <w:lang w:eastAsia="ko-KR"/>
              </w:rPr>
              <w:t>Mar. 2017~ Feb. 2023</w:t>
            </w:r>
          </w:p>
          <w:p w14:paraId="6FC8A87E" w14:textId="77777777" w:rsidR="00E1393C" w:rsidRPr="00923207" w:rsidRDefault="00E1393C" w:rsidP="00E1393C">
            <w:pPr>
              <w:spacing w:line="264" w:lineRule="auto"/>
              <w:rPr>
                <w:rFonts w:eastAsia="바탕"/>
                <w:szCs w:val="28"/>
                <w:lang w:eastAsia="ko-KR"/>
              </w:rPr>
            </w:pPr>
            <w:r w:rsidRPr="00923207">
              <w:rPr>
                <w:rFonts w:eastAsia="바탕"/>
                <w:szCs w:val="28"/>
                <w:lang w:eastAsia="ko-KR"/>
              </w:rPr>
              <w:t>Jan. 2019~ Feb. 2020</w:t>
            </w:r>
          </w:p>
          <w:p w14:paraId="7FF4CFD2" w14:textId="77777777" w:rsidR="00E1393C" w:rsidRPr="00923207" w:rsidRDefault="00E1393C" w:rsidP="00E1393C">
            <w:pPr>
              <w:spacing w:line="264" w:lineRule="auto"/>
              <w:rPr>
                <w:rFonts w:eastAsia="바탕"/>
                <w:szCs w:val="28"/>
                <w:lang w:eastAsia="ko-KR"/>
              </w:rPr>
            </w:pPr>
            <w:r w:rsidRPr="00923207">
              <w:rPr>
                <w:rFonts w:eastAsia="바탕"/>
                <w:szCs w:val="28"/>
                <w:lang w:eastAsia="ko-KR"/>
              </w:rPr>
              <w:t>Mar. 2013~ Feb. 2017</w:t>
            </w:r>
          </w:p>
          <w:p w14:paraId="6DD5BAC6" w14:textId="77777777" w:rsidR="00E1393C" w:rsidRPr="00923207" w:rsidRDefault="00E1393C" w:rsidP="00E1393C">
            <w:pPr>
              <w:spacing w:line="264" w:lineRule="auto"/>
              <w:rPr>
                <w:rFonts w:eastAsia="바탕"/>
                <w:szCs w:val="28"/>
                <w:lang w:eastAsia="ko-KR"/>
              </w:rPr>
            </w:pPr>
            <w:r w:rsidRPr="00923207">
              <w:rPr>
                <w:rFonts w:eastAsia="바탕"/>
                <w:szCs w:val="28"/>
                <w:lang w:eastAsia="ko-KR"/>
              </w:rPr>
              <w:t>Mar. 2013 ~ Aug. 2013</w:t>
            </w:r>
          </w:p>
          <w:p w14:paraId="3B6B3823" w14:textId="77777777" w:rsidR="00E1393C" w:rsidRPr="00923207" w:rsidRDefault="00E1393C" w:rsidP="00E1393C">
            <w:pPr>
              <w:spacing w:line="264" w:lineRule="auto"/>
              <w:rPr>
                <w:rFonts w:eastAsia="바탕"/>
                <w:szCs w:val="28"/>
                <w:lang w:eastAsia="ko-KR"/>
              </w:rPr>
            </w:pPr>
            <w:r w:rsidRPr="00923207">
              <w:rPr>
                <w:rFonts w:eastAsia="바탕"/>
                <w:szCs w:val="28"/>
                <w:lang w:eastAsia="ko-KR"/>
              </w:rPr>
              <w:t>Oct. 2010 ~ Feb. 2013</w:t>
            </w:r>
          </w:p>
          <w:p w14:paraId="0C78A04E" w14:textId="1B557A72" w:rsidR="00E1393C" w:rsidRPr="00923207" w:rsidRDefault="00E1393C" w:rsidP="00E1393C">
            <w:pPr>
              <w:spacing w:line="264" w:lineRule="auto"/>
              <w:rPr>
                <w:rFonts w:eastAsiaTheme="minorEastAsia"/>
                <w:b/>
                <w:szCs w:val="28"/>
                <w:lang w:eastAsia="ko-KR"/>
              </w:rPr>
            </w:pPr>
            <w:r w:rsidRPr="00923207">
              <w:rPr>
                <w:rFonts w:eastAsia="바탕"/>
                <w:szCs w:val="28"/>
                <w:lang w:eastAsia="ko-KR"/>
              </w:rPr>
              <w:t>Mar. 2010~ Sep. 2010</w:t>
            </w:r>
          </w:p>
        </w:tc>
        <w:tc>
          <w:tcPr>
            <w:tcW w:w="8827" w:type="dxa"/>
          </w:tcPr>
          <w:p w14:paraId="7C435BEE" w14:textId="77777777" w:rsidR="00E1393C" w:rsidRPr="00923207" w:rsidRDefault="00E1393C" w:rsidP="00E1393C">
            <w:pPr>
              <w:spacing w:line="264" w:lineRule="auto"/>
              <w:jc w:val="both"/>
              <w:rPr>
                <w:rFonts w:eastAsiaTheme="minorEastAsia"/>
                <w:szCs w:val="28"/>
                <w:lang w:eastAsia="ko-KR"/>
              </w:rPr>
            </w:pPr>
            <w:r w:rsidRPr="00923207">
              <w:rPr>
                <w:rFonts w:eastAsiaTheme="minorEastAsia"/>
                <w:szCs w:val="28"/>
                <w:lang w:eastAsia="ko-KR"/>
              </w:rPr>
              <w:t>Associate Professor, Department of Physics, Sungkyunkwan University</w:t>
            </w:r>
          </w:p>
          <w:p w14:paraId="3F2AB924" w14:textId="77777777" w:rsidR="00E1393C" w:rsidRPr="00923207" w:rsidRDefault="00E1393C" w:rsidP="00E1393C">
            <w:pPr>
              <w:spacing w:line="264" w:lineRule="auto"/>
              <w:jc w:val="both"/>
              <w:rPr>
                <w:rFonts w:eastAsiaTheme="minorEastAsia"/>
                <w:szCs w:val="28"/>
                <w:lang w:eastAsia="ko-KR"/>
              </w:rPr>
            </w:pPr>
          </w:p>
          <w:p w14:paraId="650D6155" w14:textId="77777777" w:rsidR="00E1393C" w:rsidRPr="00923207" w:rsidRDefault="00E1393C" w:rsidP="00E1393C">
            <w:pPr>
              <w:spacing w:line="264" w:lineRule="auto"/>
              <w:jc w:val="both"/>
              <w:rPr>
                <w:rFonts w:eastAsiaTheme="minorEastAsia"/>
                <w:szCs w:val="28"/>
                <w:lang w:eastAsia="ko-KR"/>
              </w:rPr>
            </w:pPr>
            <w:r w:rsidRPr="00923207">
              <w:rPr>
                <w:rFonts w:eastAsiaTheme="minorEastAsia"/>
                <w:szCs w:val="28"/>
                <w:lang w:eastAsia="ko-KR"/>
              </w:rPr>
              <w:t xml:space="preserve">Visiting Professor, Department of Materials Science and Engineering, University of Tennessee, Knoxville, hosted by </w:t>
            </w:r>
            <w:r w:rsidRPr="00923207">
              <w:rPr>
                <w:rFonts w:eastAsiaTheme="minorEastAsia" w:hint="eastAsia"/>
                <w:szCs w:val="28"/>
                <w:lang w:eastAsia="ko-KR"/>
              </w:rPr>
              <w:t>P</w:t>
            </w:r>
            <w:r w:rsidRPr="00923207">
              <w:rPr>
                <w:rFonts w:eastAsiaTheme="minorEastAsia"/>
                <w:szCs w:val="28"/>
                <w:lang w:eastAsia="ko-KR"/>
              </w:rPr>
              <w:t>rof. Takeshi Egami</w:t>
            </w:r>
          </w:p>
          <w:p w14:paraId="4D5BF01E" w14:textId="77777777" w:rsidR="00E1393C" w:rsidRPr="00923207" w:rsidRDefault="00E1393C" w:rsidP="00E1393C">
            <w:pPr>
              <w:spacing w:line="264" w:lineRule="auto"/>
              <w:jc w:val="both"/>
              <w:rPr>
                <w:rFonts w:eastAsiaTheme="minorEastAsia"/>
                <w:szCs w:val="28"/>
                <w:lang w:eastAsia="ko-KR"/>
              </w:rPr>
            </w:pPr>
            <w:r w:rsidRPr="00923207">
              <w:rPr>
                <w:rFonts w:eastAsiaTheme="minorEastAsia"/>
                <w:szCs w:val="28"/>
                <w:lang w:eastAsia="ko-KR"/>
              </w:rPr>
              <w:t>Assistant Professor, Department of Physics, Sungkyunkwan University</w:t>
            </w:r>
          </w:p>
          <w:p w14:paraId="5B177A80" w14:textId="77777777" w:rsidR="00E1393C" w:rsidRPr="00923207" w:rsidRDefault="00E1393C" w:rsidP="00E1393C">
            <w:pPr>
              <w:spacing w:line="264" w:lineRule="auto"/>
              <w:jc w:val="both"/>
              <w:rPr>
                <w:rFonts w:eastAsiaTheme="minorEastAsia"/>
                <w:szCs w:val="28"/>
                <w:lang w:eastAsia="ko-KR"/>
              </w:rPr>
            </w:pPr>
          </w:p>
          <w:p w14:paraId="2EC364E8" w14:textId="77777777" w:rsidR="00E1393C" w:rsidRPr="00923207" w:rsidRDefault="00E1393C" w:rsidP="00E1393C">
            <w:pPr>
              <w:spacing w:line="264" w:lineRule="auto"/>
              <w:jc w:val="both"/>
              <w:rPr>
                <w:rFonts w:eastAsiaTheme="minorEastAsia"/>
                <w:szCs w:val="28"/>
                <w:lang w:eastAsia="ko-KR"/>
              </w:rPr>
            </w:pPr>
            <w:r w:rsidRPr="00923207">
              <w:rPr>
                <w:rFonts w:eastAsiaTheme="minorEastAsia"/>
                <w:szCs w:val="28"/>
                <w:lang w:eastAsia="ko-KR"/>
              </w:rPr>
              <w:t>Visiting Scholar,</w:t>
            </w:r>
            <w:r w:rsidRPr="00923207">
              <w:rPr>
                <w:szCs w:val="28"/>
              </w:rPr>
              <w:t xml:space="preserve"> Material Science &amp; Technology Division, Oak Ridge National Laboratory</w:t>
            </w:r>
          </w:p>
          <w:p w14:paraId="1D9A08C5" w14:textId="77777777" w:rsidR="00E1393C" w:rsidRPr="00923207" w:rsidRDefault="00E1393C" w:rsidP="00E1393C">
            <w:pPr>
              <w:spacing w:line="264" w:lineRule="auto"/>
              <w:jc w:val="both"/>
              <w:rPr>
                <w:rFonts w:eastAsiaTheme="minorEastAsia"/>
                <w:szCs w:val="28"/>
                <w:lang w:eastAsia="ko-KR"/>
              </w:rPr>
            </w:pPr>
            <w:r w:rsidRPr="00923207">
              <w:rPr>
                <w:szCs w:val="28"/>
              </w:rPr>
              <w:t>Postdoctoral Research Associate</w:t>
            </w:r>
            <w:r w:rsidRPr="00923207">
              <w:rPr>
                <w:rFonts w:eastAsiaTheme="minorEastAsia"/>
                <w:szCs w:val="28"/>
                <w:lang w:eastAsia="ko-KR"/>
              </w:rPr>
              <w:t>,</w:t>
            </w:r>
            <w:r w:rsidRPr="00923207">
              <w:rPr>
                <w:szCs w:val="28"/>
              </w:rPr>
              <w:t xml:space="preserve"> Material Science &amp; Technology Division, Oak Ridge National Laboratory</w:t>
            </w:r>
            <w:r w:rsidRPr="00923207">
              <w:rPr>
                <w:rFonts w:eastAsiaTheme="minorEastAsia"/>
                <w:szCs w:val="28"/>
                <w:lang w:eastAsia="ko-KR"/>
              </w:rPr>
              <w:t>, a</w:t>
            </w:r>
            <w:r w:rsidRPr="00923207">
              <w:rPr>
                <w:szCs w:val="28"/>
              </w:rPr>
              <w:t>dvised by Dr. Ho Nyung Lee</w:t>
            </w:r>
          </w:p>
          <w:p w14:paraId="620A9556" w14:textId="394F23E4" w:rsidR="00E1393C" w:rsidRPr="00923207" w:rsidRDefault="00E1393C" w:rsidP="00E1393C">
            <w:pPr>
              <w:spacing w:line="264" w:lineRule="auto"/>
              <w:jc w:val="both"/>
              <w:rPr>
                <w:rFonts w:eastAsiaTheme="minorEastAsia"/>
                <w:b/>
                <w:szCs w:val="28"/>
                <w:lang w:eastAsia="ko-KR"/>
              </w:rPr>
            </w:pPr>
            <w:r w:rsidRPr="00923207">
              <w:rPr>
                <w:szCs w:val="28"/>
              </w:rPr>
              <w:t>Postdoctoral Researcher</w:t>
            </w:r>
            <w:r w:rsidRPr="00923207">
              <w:rPr>
                <w:rFonts w:eastAsiaTheme="minorEastAsia"/>
                <w:szCs w:val="28"/>
                <w:lang w:eastAsia="ko-KR"/>
              </w:rPr>
              <w:t>,</w:t>
            </w:r>
            <w:r w:rsidRPr="00923207">
              <w:rPr>
                <w:szCs w:val="28"/>
              </w:rPr>
              <w:t xml:space="preserve"> Frontier Physics Research Division, Department of Physics and Astronomy, Seoul National University</w:t>
            </w:r>
            <w:r w:rsidRPr="00923207">
              <w:rPr>
                <w:rFonts w:eastAsiaTheme="minorEastAsia"/>
                <w:szCs w:val="28"/>
                <w:lang w:eastAsia="ko-KR"/>
              </w:rPr>
              <w:t>, a</w:t>
            </w:r>
            <w:r w:rsidRPr="00923207">
              <w:rPr>
                <w:szCs w:val="28"/>
              </w:rPr>
              <w:t>dvised by Prof. Tae Won Noh</w:t>
            </w:r>
          </w:p>
        </w:tc>
      </w:tr>
    </w:tbl>
    <w:p w14:paraId="3BBED22E" w14:textId="77777777" w:rsidR="004D151D" w:rsidRDefault="004D151D" w:rsidP="00787B45">
      <w:pPr>
        <w:rPr>
          <w:rFonts w:eastAsiaTheme="minorEastAsia"/>
          <w:lang w:eastAsia="ko-KR"/>
        </w:rPr>
      </w:pPr>
    </w:p>
    <w:p w14:paraId="2291FEF6" w14:textId="77777777" w:rsidR="004D151D" w:rsidRDefault="004D151D">
      <w:r>
        <w:br w:type="page"/>
      </w:r>
    </w:p>
    <w:p w14:paraId="55EEEB72" w14:textId="77777777" w:rsidR="004F22D6" w:rsidRPr="002F5A20" w:rsidRDefault="00932B23" w:rsidP="00787B45">
      <w:pPr>
        <w:rPr>
          <w:rFonts w:eastAsia="바탕"/>
          <w:b/>
          <w:lang w:eastAsia="ko-KR"/>
        </w:rPr>
      </w:pPr>
      <w:r>
        <w:lastRenderedPageBreak/>
        <w:pict w14:anchorId="75E95A3E">
          <v:rect id="_x0000_i1029" style="width:0;height:.75pt" o:hralign="center" o:hrstd="t" o:hr="t" fillcolor="gray" stroked="f"/>
        </w:pict>
      </w:r>
    </w:p>
    <w:p w14:paraId="40AB36FA" w14:textId="77777777" w:rsidR="005151F0" w:rsidRPr="002F5A20" w:rsidRDefault="005151F0" w:rsidP="00787B45">
      <w:pPr>
        <w:rPr>
          <w:rFonts w:eastAsia="바탕"/>
          <w:b/>
          <w:lang w:eastAsia="ko-KR"/>
        </w:rPr>
      </w:pPr>
      <w:r w:rsidRPr="002F5A20">
        <w:rPr>
          <w:rFonts w:eastAsia="바탕"/>
          <w:b/>
          <w:lang w:eastAsia="ko-KR"/>
        </w:rPr>
        <w:t>Awards</w:t>
      </w:r>
      <w:r w:rsidR="00787B45" w:rsidRPr="002F5A20">
        <w:rPr>
          <w:rFonts w:eastAsia="바탕"/>
          <w:b/>
          <w:lang w:eastAsia="ko-KR"/>
        </w:rPr>
        <w:t xml:space="preserve"> and Honors</w:t>
      </w:r>
    </w:p>
    <w:p w14:paraId="0368FCAD" w14:textId="77777777" w:rsidR="0019765B" w:rsidRPr="00FC44E4" w:rsidRDefault="0019765B" w:rsidP="0019765B">
      <w:pPr>
        <w:pStyle w:val="a8"/>
        <w:numPr>
          <w:ilvl w:val="0"/>
          <w:numId w:val="24"/>
        </w:numPr>
        <w:spacing w:line="264" w:lineRule="auto"/>
        <w:ind w:left="180" w:hanging="180"/>
        <w:jc w:val="both"/>
        <w:rPr>
          <w:rFonts w:eastAsia="바탕"/>
          <w:sz w:val="22"/>
          <w:lang w:eastAsia="ko-KR"/>
        </w:rPr>
      </w:pPr>
      <w:r>
        <w:rPr>
          <w:rFonts w:eastAsia="바탕"/>
          <w:sz w:val="22"/>
          <w:lang w:eastAsia="ko-KR"/>
        </w:rPr>
        <w:t>Yonam International Joint Research Professor</w:t>
      </w:r>
      <w:r w:rsidRPr="00FC44E4">
        <w:rPr>
          <w:rFonts w:eastAsia="바탕"/>
          <w:sz w:val="22"/>
          <w:lang w:eastAsia="ko-KR"/>
        </w:rPr>
        <w:t xml:space="preserve"> by </w:t>
      </w:r>
      <w:r>
        <w:rPr>
          <w:rFonts w:eastAsia="바탕"/>
          <w:sz w:val="22"/>
          <w:lang w:eastAsia="ko-KR"/>
        </w:rPr>
        <w:t>LG Yonam Foundation</w:t>
      </w:r>
      <w:r w:rsidRPr="00FC44E4">
        <w:rPr>
          <w:rFonts w:eastAsia="바탕"/>
          <w:sz w:val="22"/>
          <w:lang w:eastAsia="ko-KR"/>
        </w:rPr>
        <w:t xml:space="preserve"> (</w:t>
      </w:r>
      <w:r>
        <w:rPr>
          <w:rFonts w:eastAsia="바탕"/>
          <w:sz w:val="22"/>
          <w:lang w:eastAsia="ko-KR"/>
        </w:rPr>
        <w:t>November</w:t>
      </w:r>
      <w:r w:rsidRPr="00FC44E4">
        <w:rPr>
          <w:rFonts w:eastAsia="바탕"/>
          <w:sz w:val="22"/>
          <w:lang w:eastAsia="ko-KR"/>
        </w:rPr>
        <w:t xml:space="preserve"> </w:t>
      </w:r>
      <w:r>
        <w:rPr>
          <w:rFonts w:eastAsia="바탕"/>
          <w:sz w:val="22"/>
          <w:lang w:eastAsia="ko-KR"/>
        </w:rPr>
        <w:t>21</w:t>
      </w:r>
      <w:r w:rsidRPr="00FC44E4">
        <w:rPr>
          <w:rFonts w:eastAsia="바탕"/>
          <w:sz w:val="22"/>
          <w:lang w:eastAsia="ko-KR"/>
        </w:rPr>
        <w:t>, 201</w:t>
      </w:r>
      <w:r>
        <w:rPr>
          <w:rFonts w:eastAsia="바탕"/>
          <w:sz w:val="22"/>
          <w:lang w:eastAsia="ko-KR"/>
        </w:rPr>
        <w:t>8</w:t>
      </w:r>
      <w:r w:rsidRPr="00FC44E4">
        <w:rPr>
          <w:rFonts w:eastAsia="바탕"/>
          <w:sz w:val="22"/>
          <w:lang w:eastAsia="ko-KR"/>
        </w:rPr>
        <w:t>)</w:t>
      </w:r>
    </w:p>
    <w:p w14:paraId="6DB222E1" w14:textId="77777777" w:rsidR="007C244A" w:rsidRPr="000532D8" w:rsidRDefault="007C244A" w:rsidP="007C244A">
      <w:pPr>
        <w:pStyle w:val="a8"/>
        <w:numPr>
          <w:ilvl w:val="0"/>
          <w:numId w:val="24"/>
        </w:numPr>
        <w:spacing w:line="264" w:lineRule="auto"/>
        <w:ind w:left="180" w:hanging="180"/>
        <w:jc w:val="both"/>
        <w:rPr>
          <w:rFonts w:eastAsia="바탕"/>
          <w:sz w:val="22"/>
          <w:szCs w:val="22"/>
          <w:lang w:eastAsia="ko-KR"/>
        </w:rPr>
      </w:pPr>
      <w:r w:rsidRPr="000532D8">
        <w:rPr>
          <w:rFonts w:eastAsia="바탕" w:hint="eastAsia"/>
          <w:sz w:val="22"/>
          <w:szCs w:val="22"/>
          <w:lang w:eastAsia="ko-KR"/>
        </w:rPr>
        <w:t>TJ Park Science Fellowship by POSCO TJ Park Foundation (September 18, 2015)</w:t>
      </w:r>
    </w:p>
    <w:p w14:paraId="65F10E1E" w14:textId="77777777" w:rsidR="002D2C8E" w:rsidRPr="00060234" w:rsidRDefault="002D2C8E" w:rsidP="002D2C8E">
      <w:pPr>
        <w:pStyle w:val="a8"/>
        <w:numPr>
          <w:ilvl w:val="0"/>
          <w:numId w:val="24"/>
        </w:numPr>
        <w:ind w:left="180" w:hanging="180"/>
        <w:jc w:val="both"/>
        <w:rPr>
          <w:rFonts w:eastAsia="바탕"/>
          <w:sz w:val="22"/>
          <w:lang w:eastAsia="ko-KR"/>
        </w:rPr>
      </w:pPr>
      <w:r w:rsidRPr="00060234">
        <w:rPr>
          <w:rFonts w:eastAsia="바탕" w:hint="eastAsia"/>
          <w:sz w:val="22"/>
          <w:lang w:eastAsia="ko-KR"/>
        </w:rPr>
        <w:t>Bombi Award by The Korean Physical Society</w:t>
      </w:r>
      <w:r w:rsidRPr="00060234">
        <w:rPr>
          <w:rFonts w:eastAsia="바탕"/>
          <w:sz w:val="22"/>
          <w:lang w:eastAsia="ko-KR"/>
        </w:rPr>
        <w:t xml:space="preserve"> (</w:t>
      </w:r>
      <w:r w:rsidRPr="00060234">
        <w:rPr>
          <w:rFonts w:eastAsia="바탕" w:hint="eastAsia"/>
          <w:sz w:val="22"/>
          <w:lang w:eastAsia="ko-KR"/>
        </w:rPr>
        <w:t>April</w:t>
      </w:r>
      <w:r w:rsidRPr="00060234">
        <w:rPr>
          <w:rFonts w:eastAsia="바탕"/>
          <w:sz w:val="22"/>
          <w:lang w:eastAsia="ko-KR"/>
        </w:rPr>
        <w:t xml:space="preserve"> </w:t>
      </w:r>
      <w:r w:rsidRPr="00060234">
        <w:rPr>
          <w:rFonts w:eastAsia="바탕" w:hint="eastAsia"/>
          <w:sz w:val="22"/>
          <w:lang w:eastAsia="ko-KR"/>
        </w:rPr>
        <w:t>24</w:t>
      </w:r>
      <w:r w:rsidRPr="00060234">
        <w:rPr>
          <w:rFonts w:eastAsia="바탕"/>
          <w:sz w:val="22"/>
          <w:lang w:eastAsia="ko-KR"/>
        </w:rPr>
        <w:t>, 201</w:t>
      </w:r>
      <w:r w:rsidRPr="00060234">
        <w:rPr>
          <w:rFonts w:eastAsia="바탕" w:hint="eastAsia"/>
          <w:sz w:val="22"/>
          <w:lang w:eastAsia="ko-KR"/>
        </w:rPr>
        <w:t>4</w:t>
      </w:r>
      <w:r w:rsidRPr="00060234">
        <w:rPr>
          <w:rFonts w:eastAsia="바탕"/>
          <w:sz w:val="22"/>
          <w:lang w:eastAsia="ko-KR"/>
        </w:rPr>
        <w:t>)</w:t>
      </w:r>
    </w:p>
    <w:p w14:paraId="6BB782D1" w14:textId="77777777" w:rsidR="00787B45" w:rsidRPr="00060234" w:rsidRDefault="00787B45" w:rsidP="00287BA6">
      <w:pPr>
        <w:pStyle w:val="a8"/>
        <w:numPr>
          <w:ilvl w:val="0"/>
          <w:numId w:val="24"/>
        </w:numPr>
        <w:ind w:left="180" w:hanging="180"/>
        <w:jc w:val="both"/>
        <w:rPr>
          <w:rFonts w:eastAsia="바탕"/>
          <w:sz w:val="22"/>
          <w:lang w:eastAsia="ko-KR"/>
        </w:rPr>
      </w:pPr>
      <w:r w:rsidRPr="00060234">
        <w:rPr>
          <w:rFonts w:eastAsia="바탕"/>
          <w:sz w:val="22"/>
          <w:lang w:eastAsia="ko-KR"/>
        </w:rPr>
        <w:t>2012 ORNL Award for Outstanding Accomplishment in Scientific Research by UT-Battelle</w:t>
      </w:r>
      <w:r w:rsidR="00373753" w:rsidRPr="00060234">
        <w:rPr>
          <w:rFonts w:eastAsia="바탕" w:hint="eastAsia"/>
          <w:sz w:val="22"/>
          <w:lang w:eastAsia="ko-KR"/>
        </w:rPr>
        <w:t xml:space="preserve"> at</w:t>
      </w:r>
      <w:r w:rsidRPr="00060234">
        <w:rPr>
          <w:rFonts w:eastAsia="바탕"/>
          <w:sz w:val="22"/>
          <w:lang w:eastAsia="ko-KR"/>
        </w:rPr>
        <w:t xml:space="preserve"> 2012 Awards Night Achievement (November 16, 2012)</w:t>
      </w:r>
    </w:p>
    <w:p w14:paraId="7A2277AB" w14:textId="77777777" w:rsidR="005151F0" w:rsidRPr="00060234" w:rsidRDefault="005151F0" w:rsidP="00601B67">
      <w:pPr>
        <w:pStyle w:val="a8"/>
        <w:numPr>
          <w:ilvl w:val="0"/>
          <w:numId w:val="24"/>
        </w:numPr>
        <w:ind w:left="181" w:hanging="181"/>
        <w:jc w:val="both"/>
        <w:rPr>
          <w:rFonts w:eastAsia="바탕"/>
          <w:sz w:val="22"/>
          <w:lang w:eastAsia="ko-KR"/>
        </w:rPr>
      </w:pPr>
      <w:r w:rsidRPr="00060234">
        <w:rPr>
          <w:rFonts w:eastAsia="바탕"/>
          <w:sz w:val="22"/>
          <w:lang w:eastAsia="ko-KR"/>
        </w:rPr>
        <w:t>Prize for outstanding papers for graduate students, Korean Synchrotron Radiation User’s Association (KOSUA) (November 22, 2009)</w:t>
      </w:r>
    </w:p>
    <w:p w14:paraId="1755E31E" w14:textId="77777777" w:rsidR="005151F0" w:rsidRPr="00060234" w:rsidRDefault="005151F0" w:rsidP="00601B67">
      <w:pPr>
        <w:pStyle w:val="a8"/>
        <w:numPr>
          <w:ilvl w:val="0"/>
          <w:numId w:val="24"/>
        </w:numPr>
        <w:ind w:left="181" w:hanging="181"/>
        <w:jc w:val="both"/>
        <w:rPr>
          <w:rFonts w:eastAsia="바탕"/>
          <w:sz w:val="22"/>
          <w:lang w:eastAsia="ko-KR"/>
        </w:rPr>
      </w:pPr>
      <w:r w:rsidRPr="00060234">
        <w:rPr>
          <w:rFonts w:eastAsia="바탕"/>
          <w:sz w:val="22"/>
          <w:lang w:eastAsia="ko-KR"/>
        </w:rPr>
        <w:t>Springer Prize for the Best Presentation, The 10th Asia Pacific Physics Conference (August 21-24, 2007, Pohang, Korea)</w:t>
      </w:r>
    </w:p>
    <w:p w14:paraId="54F6C373" w14:textId="77777777" w:rsidR="005151F0" w:rsidRPr="00060234" w:rsidRDefault="001D60E4" w:rsidP="00601B67">
      <w:pPr>
        <w:pStyle w:val="a8"/>
        <w:numPr>
          <w:ilvl w:val="0"/>
          <w:numId w:val="24"/>
        </w:numPr>
        <w:ind w:left="181" w:hanging="181"/>
        <w:jc w:val="both"/>
        <w:rPr>
          <w:rFonts w:eastAsia="바탕"/>
          <w:sz w:val="22"/>
          <w:lang w:eastAsia="ko-KR"/>
        </w:rPr>
      </w:pPr>
      <w:r w:rsidRPr="00060234">
        <w:rPr>
          <w:rFonts w:eastAsia="바탕" w:hint="eastAsia"/>
          <w:sz w:val="22"/>
          <w:lang w:eastAsia="ko-KR"/>
        </w:rPr>
        <w:t xml:space="preserve">Three </w:t>
      </w:r>
      <w:r w:rsidR="005151F0" w:rsidRPr="00060234">
        <w:rPr>
          <w:rFonts w:eastAsia="바탕"/>
          <w:sz w:val="22"/>
          <w:lang w:eastAsia="ko-KR"/>
        </w:rPr>
        <w:t>Best Poster Awards, Korean Physical Society Annual Meeting</w:t>
      </w:r>
      <w:r w:rsidR="002F5A20" w:rsidRPr="00060234">
        <w:rPr>
          <w:rFonts w:eastAsia="바탕"/>
          <w:sz w:val="22"/>
          <w:lang w:eastAsia="ko-KR"/>
        </w:rPr>
        <w:t>s</w:t>
      </w:r>
      <w:r w:rsidR="005151F0" w:rsidRPr="00060234">
        <w:rPr>
          <w:rFonts w:eastAsia="바탕"/>
          <w:sz w:val="22"/>
          <w:lang w:eastAsia="ko-KR"/>
        </w:rPr>
        <w:t xml:space="preserve"> (Spring 2005, Fall 2006, and Spring 2009)</w:t>
      </w:r>
    </w:p>
    <w:p w14:paraId="19B4EC8B" w14:textId="77777777" w:rsidR="005151F0" w:rsidRPr="00060234" w:rsidRDefault="001D60E4" w:rsidP="00601B67">
      <w:pPr>
        <w:pStyle w:val="a8"/>
        <w:numPr>
          <w:ilvl w:val="0"/>
          <w:numId w:val="24"/>
        </w:numPr>
        <w:ind w:left="181" w:hanging="181"/>
        <w:jc w:val="both"/>
        <w:rPr>
          <w:rFonts w:eastAsia="바탕"/>
          <w:sz w:val="22"/>
          <w:lang w:eastAsia="ko-KR"/>
        </w:rPr>
      </w:pPr>
      <w:r w:rsidRPr="00060234">
        <w:rPr>
          <w:rFonts w:eastAsia="바탕" w:hint="eastAsia"/>
          <w:sz w:val="22"/>
          <w:lang w:eastAsia="ko-KR"/>
        </w:rPr>
        <w:t xml:space="preserve">Two </w:t>
      </w:r>
      <w:r w:rsidR="005151F0" w:rsidRPr="00060234">
        <w:rPr>
          <w:rFonts w:eastAsia="바탕"/>
          <w:sz w:val="22"/>
          <w:lang w:eastAsia="ko-KR"/>
        </w:rPr>
        <w:t>Best Poster Awards, The 2nd and 5th Joint Symposium on Ferroelectricity (February 2006 and February 2009, Muju, Korea)</w:t>
      </w:r>
    </w:p>
    <w:p w14:paraId="4CE35B33" w14:textId="77777777" w:rsidR="005151F0" w:rsidRPr="00060234" w:rsidRDefault="005151F0" w:rsidP="00287BA6">
      <w:pPr>
        <w:pStyle w:val="a8"/>
        <w:numPr>
          <w:ilvl w:val="0"/>
          <w:numId w:val="24"/>
        </w:numPr>
        <w:ind w:left="180" w:hanging="180"/>
        <w:jc w:val="both"/>
        <w:rPr>
          <w:rFonts w:eastAsia="바탕"/>
          <w:sz w:val="22"/>
          <w:lang w:eastAsia="ko-KR"/>
        </w:rPr>
      </w:pPr>
      <w:r w:rsidRPr="00060234">
        <w:rPr>
          <w:rFonts w:eastAsia="바탕"/>
          <w:sz w:val="22"/>
          <w:lang w:eastAsia="ko-KR"/>
        </w:rPr>
        <w:t>Best Poster Award, The 10th. Anniversary Workshop of APCTP "Strongly Correlated Electron Systems". (November 2-7, 2006, Pohang, Korea)</w:t>
      </w:r>
    </w:p>
    <w:p w14:paraId="492E910A" w14:textId="77777777" w:rsidR="005151F0" w:rsidRPr="00060234" w:rsidRDefault="005151F0" w:rsidP="00287BA6">
      <w:pPr>
        <w:pStyle w:val="a8"/>
        <w:numPr>
          <w:ilvl w:val="0"/>
          <w:numId w:val="24"/>
        </w:numPr>
        <w:ind w:left="180" w:hanging="180"/>
        <w:jc w:val="both"/>
        <w:rPr>
          <w:rFonts w:eastAsia="바탕"/>
          <w:sz w:val="22"/>
          <w:lang w:eastAsia="ko-KR"/>
        </w:rPr>
      </w:pPr>
      <w:r w:rsidRPr="00060234">
        <w:rPr>
          <w:rFonts w:eastAsia="바탕"/>
          <w:sz w:val="22"/>
          <w:lang w:eastAsia="ko-KR"/>
        </w:rPr>
        <w:t>Seoul Science Fellowship, 2005-2006 (Seoul Metropolitan Government)</w:t>
      </w:r>
    </w:p>
    <w:p w14:paraId="1A7EFA7C" w14:textId="77777777" w:rsidR="005151F0" w:rsidRPr="00060234" w:rsidRDefault="005151F0" w:rsidP="00287BA6">
      <w:pPr>
        <w:pStyle w:val="a8"/>
        <w:numPr>
          <w:ilvl w:val="0"/>
          <w:numId w:val="24"/>
        </w:numPr>
        <w:ind w:left="180" w:hanging="180"/>
        <w:jc w:val="both"/>
        <w:rPr>
          <w:rFonts w:eastAsia="바탕"/>
          <w:sz w:val="22"/>
          <w:lang w:eastAsia="ko-KR"/>
        </w:rPr>
      </w:pPr>
      <w:r w:rsidRPr="00060234">
        <w:rPr>
          <w:rFonts w:eastAsia="바탕"/>
          <w:sz w:val="22"/>
          <w:lang w:eastAsia="ko-KR"/>
        </w:rPr>
        <w:t>Brain Korea 21 Scholarship for Graduate Students, 2004-2009</w:t>
      </w:r>
    </w:p>
    <w:p w14:paraId="145C3653" w14:textId="77777777" w:rsidR="00601B67" w:rsidRPr="0019765B" w:rsidRDefault="005151F0" w:rsidP="0095603C">
      <w:pPr>
        <w:numPr>
          <w:ilvl w:val="0"/>
          <w:numId w:val="25"/>
        </w:numPr>
        <w:tabs>
          <w:tab w:val="clear" w:pos="760"/>
          <w:tab w:val="num" w:pos="180"/>
        </w:tabs>
        <w:ind w:left="360"/>
        <w:rPr>
          <w:rFonts w:eastAsia="바탕"/>
          <w:lang w:eastAsia="ko-KR"/>
        </w:rPr>
      </w:pPr>
      <w:r w:rsidRPr="0019765B">
        <w:rPr>
          <w:rFonts w:eastAsia="바탕"/>
          <w:sz w:val="22"/>
          <w:lang w:eastAsia="ko-KR"/>
        </w:rPr>
        <w:t>Scholarship for excellent record for graduate students, 2004</w:t>
      </w:r>
    </w:p>
    <w:p w14:paraId="309CC85F" w14:textId="77777777" w:rsidR="005D37EF" w:rsidRPr="005D37EF" w:rsidRDefault="00932B23" w:rsidP="005D37EF">
      <w:pPr>
        <w:jc w:val="both"/>
        <w:rPr>
          <w:rFonts w:eastAsia="바탕"/>
          <w:lang w:eastAsia="ko-KR"/>
        </w:rPr>
      </w:pPr>
      <w:r>
        <w:pict w14:anchorId="6D0EF8A2">
          <v:rect id="_x0000_i1030" style="width:0;height:.75pt" o:hralign="center" o:hrstd="t" o:hr="t" fillcolor="gray" stroked="f"/>
        </w:pict>
      </w:r>
    </w:p>
    <w:p w14:paraId="338F89C5" w14:textId="77777777" w:rsidR="003D3D33" w:rsidRPr="004D151D" w:rsidRDefault="004E45B6" w:rsidP="00601B67">
      <w:pPr>
        <w:contextualSpacing/>
        <w:rPr>
          <w:rFonts w:eastAsiaTheme="minorEastAsia"/>
          <w:lang w:eastAsia="ko-KR"/>
        </w:rPr>
      </w:pPr>
      <w:r w:rsidRPr="004D151D">
        <w:rPr>
          <w:b/>
        </w:rPr>
        <w:t>Publication</w:t>
      </w:r>
      <w:r w:rsidRPr="004D151D">
        <w:rPr>
          <w:rFonts w:eastAsiaTheme="minorEastAsia"/>
          <w:b/>
          <w:lang w:eastAsia="ko-KR"/>
        </w:rPr>
        <w:t>s</w:t>
      </w:r>
      <w:r w:rsidR="00060234">
        <w:rPr>
          <w:rFonts w:eastAsiaTheme="minorEastAsia" w:hint="eastAsia"/>
          <w:b/>
          <w:lang w:eastAsia="ko-KR"/>
        </w:rPr>
        <w:t xml:space="preserve"> </w:t>
      </w:r>
    </w:p>
    <w:p w14:paraId="24A50C6E" w14:textId="68FAB23F" w:rsidR="005F3723" w:rsidRDefault="00220D35" w:rsidP="00583C93">
      <w:pPr>
        <w:contextualSpacing/>
        <w:rPr>
          <w:rFonts w:eastAsiaTheme="minorEastAsia"/>
          <w:sz w:val="22"/>
          <w:lang w:eastAsia="ko-KR"/>
        </w:rPr>
      </w:pPr>
      <w:r>
        <w:rPr>
          <w:rFonts w:eastAsiaTheme="minorEastAsia"/>
          <w:sz w:val="22"/>
          <w:lang w:eastAsia="ko-KR"/>
        </w:rPr>
        <w:t xml:space="preserve">Published </w:t>
      </w:r>
      <w:r w:rsidR="00583C93">
        <w:rPr>
          <w:rFonts w:eastAsiaTheme="minorEastAsia" w:hint="eastAsia"/>
          <w:sz w:val="22"/>
          <w:lang w:eastAsia="ko-KR"/>
        </w:rPr>
        <w:t>&gt;</w:t>
      </w:r>
      <w:r w:rsidR="00770A47">
        <w:rPr>
          <w:rFonts w:eastAsiaTheme="minorEastAsia"/>
          <w:sz w:val="22"/>
          <w:lang w:eastAsia="ko-KR"/>
        </w:rPr>
        <w:t>100</w:t>
      </w:r>
      <w:r w:rsidR="00A50B42" w:rsidRPr="00060234">
        <w:rPr>
          <w:rFonts w:eastAsiaTheme="minorEastAsia" w:hint="eastAsia"/>
          <w:sz w:val="22"/>
          <w:lang w:eastAsia="ko-KR"/>
        </w:rPr>
        <w:t xml:space="preserve"> </w:t>
      </w:r>
      <w:r w:rsidR="00583C93">
        <w:rPr>
          <w:rFonts w:eastAsiaTheme="minorEastAsia" w:hint="eastAsia"/>
          <w:sz w:val="22"/>
          <w:lang w:eastAsia="ko-KR"/>
        </w:rPr>
        <w:t>peer-reviewed journal articles</w:t>
      </w:r>
      <w:r w:rsidR="006C1A1A" w:rsidRPr="0004294A">
        <w:rPr>
          <w:rFonts w:eastAsiaTheme="minorEastAsia" w:hint="eastAsia"/>
          <w:sz w:val="22"/>
          <w:lang w:eastAsia="ko-KR"/>
        </w:rPr>
        <w:t>.</w:t>
      </w:r>
    </w:p>
    <w:p w14:paraId="6ADAA4D6" w14:textId="63D32CDC" w:rsidR="005F3723" w:rsidRDefault="00583C93" w:rsidP="00583C93">
      <w:pPr>
        <w:contextualSpacing/>
        <w:rPr>
          <w:rFonts w:eastAsiaTheme="minorEastAsia"/>
          <w:sz w:val="22"/>
          <w:lang w:eastAsia="ko-KR"/>
        </w:rPr>
      </w:pPr>
      <w:r>
        <w:rPr>
          <w:rFonts w:eastAsiaTheme="minorEastAsia" w:hint="eastAsia"/>
          <w:sz w:val="22"/>
          <w:lang w:eastAsia="ko-KR"/>
        </w:rPr>
        <w:t>T</w:t>
      </w:r>
      <w:r w:rsidRPr="0013646F">
        <w:rPr>
          <w:rFonts w:eastAsiaTheme="minorEastAsia"/>
          <w:sz w:val="22"/>
          <w:lang w:eastAsia="ko-KR"/>
        </w:rPr>
        <w:t xml:space="preserve">otal </w:t>
      </w:r>
      <w:r>
        <w:rPr>
          <w:rFonts w:eastAsiaTheme="minorEastAsia" w:hint="eastAsia"/>
          <w:sz w:val="22"/>
          <w:lang w:eastAsia="ko-KR"/>
        </w:rPr>
        <w:t xml:space="preserve"># of </w:t>
      </w:r>
      <w:r w:rsidRPr="0013646F">
        <w:rPr>
          <w:rFonts w:eastAsiaTheme="minorEastAsia"/>
          <w:sz w:val="22"/>
          <w:lang w:eastAsia="ko-KR"/>
        </w:rPr>
        <w:t>citation: &gt;</w:t>
      </w:r>
      <w:r>
        <w:rPr>
          <w:rFonts w:eastAsiaTheme="minorEastAsia" w:hint="eastAsia"/>
          <w:sz w:val="22"/>
          <w:lang w:eastAsia="ko-KR"/>
        </w:rPr>
        <w:t xml:space="preserve"> </w:t>
      </w:r>
      <w:r w:rsidR="00220D35">
        <w:rPr>
          <w:rFonts w:eastAsiaTheme="minorEastAsia"/>
          <w:sz w:val="22"/>
          <w:lang w:eastAsia="ko-KR"/>
        </w:rPr>
        <w:t>3</w:t>
      </w:r>
      <w:r>
        <w:rPr>
          <w:rFonts w:eastAsiaTheme="minorEastAsia" w:hint="eastAsia"/>
          <w:sz w:val="22"/>
          <w:lang w:eastAsia="ko-KR"/>
        </w:rPr>
        <w:t>,</w:t>
      </w:r>
      <w:r w:rsidR="00A07432">
        <w:rPr>
          <w:rFonts w:eastAsiaTheme="minorEastAsia"/>
          <w:sz w:val="22"/>
          <w:lang w:eastAsia="ko-KR"/>
        </w:rPr>
        <w:t>4</w:t>
      </w:r>
      <w:r w:rsidR="00EE7FAA">
        <w:rPr>
          <w:rFonts w:eastAsiaTheme="minorEastAsia"/>
          <w:sz w:val="22"/>
          <w:lang w:eastAsia="ko-KR"/>
        </w:rPr>
        <w:t>0</w:t>
      </w:r>
      <w:r>
        <w:rPr>
          <w:rFonts w:eastAsiaTheme="minorEastAsia" w:hint="eastAsia"/>
          <w:sz w:val="22"/>
          <w:lang w:eastAsia="ko-KR"/>
        </w:rPr>
        <w:t>0</w:t>
      </w:r>
      <w:r w:rsidR="005F3723">
        <w:rPr>
          <w:rFonts w:eastAsiaTheme="minorEastAsia" w:hint="eastAsia"/>
          <w:sz w:val="22"/>
          <w:lang w:eastAsia="ko-KR"/>
        </w:rPr>
        <w:t xml:space="preserve"> &amp;</w:t>
      </w:r>
      <w:r>
        <w:rPr>
          <w:rFonts w:eastAsiaTheme="minorEastAsia" w:hint="eastAsia"/>
          <w:sz w:val="22"/>
          <w:lang w:eastAsia="ko-KR"/>
        </w:rPr>
        <w:t xml:space="preserve"> </w:t>
      </w:r>
      <w:r w:rsidR="008C6D7D">
        <w:rPr>
          <w:rFonts w:eastAsiaTheme="minorEastAsia" w:hint="eastAsia"/>
          <w:i/>
          <w:sz w:val="22"/>
          <w:lang w:eastAsia="ko-KR"/>
        </w:rPr>
        <w:t>h</w:t>
      </w:r>
      <w:r w:rsidRPr="0013646F">
        <w:rPr>
          <w:rFonts w:eastAsiaTheme="minorEastAsia"/>
          <w:sz w:val="22"/>
          <w:lang w:eastAsia="ko-KR"/>
        </w:rPr>
        <w:t xml:space="preserve">-index: </w:t>
      </w:r>
      <w:r w:rsidR="00220D35">
        <w:rPr>
          <w:rFonts w:eastAsiaTheme="minorEastAsia"/>
          <w:sz w:val="22"/>
          <w:lang w:eastAsia="ko-KR"/>
        </w:rPr>
        <w:t>3</w:t>
      </w:r>
      <w:r w:rsidR="00DE552E">
        <w:rPr>
          <w:rFonts w:eastAsiaTheme="minorEastAsia"/>
          <w:sz w:val="22"/>
          <w:lang w:eastAsia="ko-KR"/>
        </w:rPr>
        <w:t>3</w:t>
      </w:r>
      <w:r>
        <w:rPr>
          <w:rFonts w:eastAsiaTheme="minorEastAsia" w:hint="eastAsia"/>
          <w:sz w:val="22"/>
          <w:lang w:eastAsia="ko-KR"/>
        </w:rPr>
        <w:t xml:space="preserve"> (</w:t>
      </w:r>
      <w:r w:rsidR="00A756A4">
        <w:rPr>
          <w:rFonts w:eastAsiaTheme="minorEastAsia" w:hint="eastAsia"/>
          <w:sz w:val="22"/>
          <w:lang w:eastAsia="ko-KR"/>
        </w:rPr>
        <w:t>Web of Science</w:t>
      </w:r>
      <w:r>
        <w:rPr>
          <w:rFonts w:eastAsiaTheme="minorEastAsia" w:hint="eastAsia"/>
          <w:sz w:val="22"/>
          <w:lang w:eastAsia="ko-KR"/>
        </w:rPr>
        <w:t>).</w:t>
      </w:r>
    </w:p>
    <w:p w14:paraId="60F28D84" w14:textId="37C19699" w:rsidR="00583C93" w:rsidRDefault="005F3723" w:rsidP="00583C93">
      <w:pPr>
        <w:contextualSpacing/>
        <w:rPr>
          <w:rFonts w:eastAsiaTheme="minorEastAsia"/>
          <w:sz w:val="22"/>
          <w:lang w:eastAsia="ko-KR"/>
        </w:rPr>
      </w:pPr>
      <w:r>
        <w:rPr>
          <w:rFonts w:eastAsiaTheme="minorEastAsia" w:hint="eastAsia"/>
          <w:sz w:val="22"/>
          <w:lang w:eastAsia="ko-KR"/>
        </w:rPr>
        <w:t>T</w:t>
      </w:r>
      <w:r w:rsidRPr="0013646F">
        <w:rPr>
          <w:rFonts w:eastAsiaTheme="minorEastAsia"/>
          <w:sz w:val="22"/>
          <w:lang w:eastAsia="ko-KR"/>
        </w:rPr>
        <w:t xml:space="preserve">otal </w:t>
      </w:r>
      <w:r>
        <w:rPr>
          <w:rFonts w:eastAsiaTheme="minorEastAsia" w:hint="eastAsia"/>
          <w:sz w:val="22"/>
          <w:lang w:eastAsia="ko-KR"/>
        </w:rPr>
        <w:t xml:space="preserve"># of </w:t>
      </w:r>
      <w:r w:rsidRPr="0013646F">
        <w:rPr>
          <w:rFonts w:eastAsiaTheme="minorEastAsia"/>
          <w:sz w:val="22"/>
          <w:lang w:eastAsia="ko-KR"/>
        </w:rPr>
        <w:t>citation: &gt;</w:t>
      </w:r>
      <w:r>
        <w:rPr>
          <w:rFonts w:eastAsiaTheme="minorEastAsia" w:hint="eastAsia"/>
          <w:sz w:val="22"/>
          <w:lang w:eastAsia="ko-KR"/>
        </w:rPr>
        <w:t xml:space="preserve"> </w:t>
      </w:r>
      <w:r w:rsidR="00220D35">
        <w:rPr>
          <w:rFonts w:eastAsiaTheme="minorEastAsia"/>
          <w:sz w:val="22"/>
          <w:lang w:eastAsia="ko-KR"/>
        </w:rPr>
        <w:t>4</w:t>
      </w:r>
      <w:r>
        <w:rPr>
          <w:rFonts w:eastAsiaTheme="minorEastAsia" w:hint="eastAsia"/>
          <w:sz w:val="22"/>
          <w:lang w:eastAsia="ko-KR"/>
        </w:rPr>
        <w:t>,</w:t>
      </w:r>
      <w:r w:rsidR="00A07432">
        <w:rPr>
          <w:rFonts w:eastAsiaTheme="minorEastAsia"/>
          <w:sz w:val="22"/>
          <w:lang w:eastAsia="ko-KR"/>
        </w:rPr>
        <w:t>2</w:t>
      </w:r>
      <w:r>
        <w:rPr>
          <w:rFonts w:eastAsiaTheme="minorEastAsia" w:hint="eastAsia"/>
          <w:sz w:val="22"/>
          <w:lang w:eastAsia="ko-KR"/>
        </w:rPr>
        <w:t xml:space="preserve">00 &amp; </w:t>
      </w:r>
      <w:r w:rsidRPr="0013646F">
        <w:rPr>
          <w:rFonts w:eastAsiaTheme="minorEastAsia"/>
          <w:i/>
          <w:sz w:val="22"/>
          <w:lang w:eastAsia="ko-KR"/>
        </w:rPr>
        <w:t>h</w:t>
      </w:r>
      <w:r w:rsidRPr="0013646F">
        <w:rPr>
          <w:rFonts w:eastAsiaTheme="minorEastAsia"/>
          <w:sz w:val="22"/>
          <w:lang w:eastAsia="ko-KR"/>
        </w:rPr>
        <w:t xml:space="preserve">-index: </w:t>
      </w:r>
      <w:r w:rsidR="00944D74">
        <w:rPr>
          <w:rFonts w:eastAsiaTheme="minorEastAsia"/>
          <w:sz w:val="22"/>
          <w:lang w:eastAsia="ko-KR"/>
        </w:rPr>
        <w:t>3</w:t>
      </w:r>
      <w:r w:rsidR="00A07432">
        <w:rPr>
          <w:rFonts w:eastAsiaTheme="minorEastAsia"/>
          <w:sz w:val="22"/>
          <w:lang w:eastAsia="ko-KR"/>
        </w:rPr>
        <w:t>7</w:t>
      </w:r>
      <w:r>
        <w:rPr>
          <w:rFonts w:eastAsiaTheme="minorEastAsia" w:hint="eastAsia"/>
          <w:sz w:val="22"/>
          <w:lang w:eastAsia="ko-KR"/>
        </w:rPr>
        <w:t xml:space="preserve"> (Google).</w:t>
      </w:r>
    </w:p>
    <w:p w14:paraId="542BF0D2" w14:textId="77777777" w:rsidR="004B34C1" w:rsidRPr="00944D74" w:rsidRDefault="004B34C1" w:rsidP="00601B67">
      <w:pPr>
        <w:rPr>
          <w:rFonts w:eastAsia="바탕"/>
          <w:bCs/>
          <w:lang w:eastAsia="ko-KR"/>
        </w:rPr>
      </w:pPr>
    </w:p>
    <w:p w14:paraId="34C28966" w14:textId="77777777" w:rsidR="003B1F7A" w:rsidRPr="0004294A" w:rsidRDefault="004D151D" w:rsidP="00601B67">
      <w:pPr>
        <w:rPr>
          <w:rFonts w:eastAsia="바탕"/>
          <w:b/>
          <w:bCs/>
          <w:sz w:val="22"/>
          <w:lang w:eastAsia="ko-KR"/>
        </w:rPr>
      </w:pPr>
      <w:r w:rsidRPr="0004294A">
        <w:rPr>
          <w:rFonts w:eastAsia="바탕" w:hint="eastAsia"/>
          <w:b/>
          <w:bCs/>
          <w:sz w:val="22"/>
          <w:lang w:eastAsia="ko-KR"/>
        </w:rPr>
        <w:t>Representative</w:t>
      </w:r>
      <w:r w:rsidR="00583C93">
        <w:rPr>
          <w:rFonts w:eastAsia="바탕" w:hint="eastAsia"/>
          <w:b/>
          <w:bCs/>
          <w:sz w:val="22"/>
          <w:lang w:eastAsia="ko-KR"/>
        </w:rPr>
        <w:t xml:space="preserve"> </w:t>
      </w:r>
      <w:r w:rsidR="000A1F19">
        <w:rPr>
          <w:rFonts w:eastAsia="바탕"/>
          <w:b/>
          <w:bCs/>
          <w:sz w:val="22"/>
          <w:lang w:eastAsia="ko-KR"/>
        </w:rPr>
        <w:t>R</w:t>
      </w:r>
      <w:r w:rsidR="00583C93">
        <w:rPr>
          <w:rFonts w:eastAsia="바탕" w:hint="eastAsia"/>
          <w:b/>
          <w:bCs/>
          <w:sz w:val="22"/>
          <w:lang w:eastAsia="ko-KR"/>
        </w:rPr>
        <w:t>ecent</w:t>
      </w:r>
      <w:r w:rsidRPr="0004294A">
        <w:rPr>
          <w:rFonts w:eastAsia="바탕" w:hint="eastAsia"/>
          <w:b/>
          <w:bCs/>
          <w:sz w:val="22"/>
          <w:lang w:eastAsia="ko-KR"/>
        </w:rPr>
        <w:t xml:space="preserve"> </w:t>
      </w:r>
      <w:r w:rsidR="000A1F19">
        <w:rPr>
          <w:rFonts w:eastAsia="바탕"/>
          <w:b/>
          <w:bCs/>
          <w:sz w:val="22"/>
          <w:lang w:eastAsia="ko-KR"/>
        </w:rPr>
        <w:t>P</w:t>
      </w:r>
      <w:r w:rsidRPr="0004294A">
        <w:rPr>
          <w:rFonts w:eastAsia="바탕" w:hint="eastAsia"/>
          <w:b/>
          <w:bCs/>
          <w:sz w:val="22"/>
          <w:lang w:eastAsia="ko-KR"/>
        </w:rPr>
        <w:t>ublications</w:t>
      </w:r>
    </w:p>
    <w:p w14:paraId="261DD11E" w14:textId="77777777" w:rsidR="0019765B" w:rsidRDefault="0019765B" w:rsidP="0019765B">
      <w:pPr>
        <w:spacing w:line="264" w:lineRule="auto"/>
        <w:ind w:left="540" w:hanging="540"/>
        <w:jc w:val="both"/>
        <w:rPr>
          <w:rFonts w:eastAsia="바탕"/>
          <w:bCs/>
          <w:sz w:val="22"/>
          <w:szCs w:val="22"/>
          <w:lang w:eastAsia="ko-KR"/>
        </w:rPr>
      </w:pPr>
      <w:r w:rsidRPr="00FC44E4">
        <w:rPr>
          <w:rFonts w:eastAsia="바탕"/>
          <w:bCs/>
          <w:sz w:val="22"/>
          <w:szCs w:val="22"/>
          <w:lang w:eastAsia="ko-KR"/>
        </w:rPr>
        <w:t>“</w:t>
      </w:r>
      <w:r>
        <w:rPr>
          <w:rFonts w:eastAsia="바탕" w:hint="eastAsia"/>
          <w:bCs/>
          <w:sz w:val="22"/>
          <w:szCs w:val="22"/>
          <w:lang w:eastAsia="ko-KR"/>
        </w:rPr>
        <w:t>P</w:t>
      </w:r>
      <w:r>
        <w:rPr>
          <w:rFonts w:eastAsia="바탕"/>
          <w:bCs/>
          <w:sz w:val="22"/>
          <w:szCs w:val="22"/>
          <w:lang w:eastAsia="ko-KR"/>
        </w:rPr>
        <w:t>hase Instability amid Dimensional Crossover in Artificial Oxide Crystal</w:t>
      </w:r>
      <w:r w:rsidRPr="00FC44E4">
        <w:rPr>
          <w:rFonts w:eastAsia="바탕"/>
          <w:bCs/>
          <w:sz w:val="22"/>
          <w:szCs w:val="22"/>
          <w:lang w:eastAsia="ko-KR"/>
        </w:rPr>
        <w:t xml:space="preserve">” Seung Gyo Jeong, </w:t>
      </w:r>
      <w:r>
        <w:rPr>
          <w:rFonts w:eastAsia="바탕"/>
          <w:bCs/>
          <w:sz w:val="22"/>
          <w:szCs w:val="22"/>
          <w:lang w:eastAsia="ko-KR"/>
        </w:rPr>
        <w:t xml:space="preserve">Taewon Min, </w:t>
      </w:r>
      <w:r w:rsidRPr="00FC44E4">
        <w:rPr>
          <w:rFonts w:eastAsia="바탕"/>
          <w:bCs/>
          <w:sz w:val="22"/>
          <w:szCs w:val="22"/>
          <w:lang w:eastAsia="ko-KR"/>
        </w:rPr>
        <w:t xml:space="preserve">Sungmin Woo, Jiwoong Kim, </w:t>
      </w:r>
      <w:r>
        <w:rPr>
          <w:rFonts w:eastAsia="바탕"/>
          <w:bCs/>
          <w:sz w:val="22"/>
          <w:szCs w:val="22"/>
          <w:lang w:eastAsia="ko-KR"/>
        </w:rPr>
        <w:t xml:space="preserve">Yu-Qiao Zhang, Seong Won Cho, Jaeseok Son, </w:t>
      </w:r>
      <w:r w:rsidRPr="00FC44E4">
        <w:rPr>
          <w:rFonts w:eastAsia="바탕"/>
          <w:bCs/>
          <w:sz w:val="22"/>
          <w:szCs w:val="22"/>
          <w:lang w:eastAsia="ko-KR"/>
        </w:rPr>
        <w:t>Young</w:t>
      </w:r>
      <w:r>
        <w:rPr>
          <w:rFonts w:eastAsia="바탕"/>
          <w:bCs/>
          <w:sz w:val="22"/>
          <w:szCs w:val="22"/>
          <w:lang w:eastAsia="ko-KR"/>
        </w:rPr>
        <w:t>-M</w:t>
      </w:r>
      <w:r w:rsidRPr="00FC44E4">
        <w:rPr>
          <w:rFonts w:eastAsia="바탕"/>
          <w:bCs/>
          <w:sz w:val="22"/>
          <w:szCs w:val="22"/>
          <w:lang w:eastAsia="ko-KR"/>
        </w:rPr>
        <w:t xml:space="preserve">in Kim, </w:t>
      </w:r>
      <w:r>
        <w:rPr>
          <w:rFonts w:eastAsia="바탕"/>
          <w:bCs/>
          <w:sz w:val="22"/>
          <w:szCs w:val="22"/>
          <w:lang w:eastAsia="ko-KR"/>
        </w:rPr>
        <w:t xml:space="preserve">Jung Hoon Han, </w:t>
      </w:r>
      <w:r w:rsidRPr="00FC44E4">
        <w:rPr>
          <w:rFonts w:eastAsia="바탕"/>
          <w:bCs/>
          <w:sz w:val="22"/>
          <w:szCs w:val="22"/>
          <w:lang w:eastAsia="ko-KR"/>
        </w:rPr>
        <w:t xml:space="preserve">Sungkyun Park, Hu Young Jeong, </w:t>
      </w:r>
      <w:r>
        <w:rPr>
          <w:rFonts w:eastAsia="바탕"/>
          <w:bCs/>
          <w:sz w:val="22"/>
          <w:szCs w:val="22"/>
          <w:lang w:eastAsia="ko-KR"/>
        </w:rPr>
        <w:t>Hiromichi Ohta, Suyoun Lee, Tae Won Noh, Jaekwang Lee</w:t>
      </w:r>
      <w:r w:rsidRPr="00FC44E4">
        <w:rPr>
          <w:rFonts w:eastAsia="바탕"/>
          <w:bCs/>
          <w:sz w:val="22"/>
          <w:szCs w:val="22"/>
          <w:lang w:eastAsia="ko-KR"/>
        </w:rPr>
        <w:t xml:space="preserve">, and </w:t>
      </w:r>
      <w:r w:rsidRPr="00FC44E4">
        <w:rPr>
          <w:rFonts w:eastAsia="바탕"/>
          <w:b/>
          <w:bCs/>
          <w:sz w:val="22"/>
          <w:szCs w:val="22"/>
          <w:u w:val="single"/>
          <w:lang w:eastAsia="ko-KR"/>
        </w:rPr>
        <w:t>Woo Seok Choi</w:t>
      </w:r>
      <w:r w:rsidRPr="00FC44E4">
        <w:rPr>
          <w:rFonts w:eastAsia="바탕"/>
          <w:bCs/>
          <w:sz w:val="22"/>
          <w:szCs w:val="22"/>
          <w:lang w:eastAsia="ko-KR"/>
        </w:rPr>
        <w:t xml:space="preserve">, </w:t>
      </w:r>
      <w:r w:rsidRPr="0019765B">
        <w:rPr>
          <w:rFonts w:eastAsia="바탕"/>
          <w:bCs/>
          <w:i/>
          <w:sz w:val="22"/>
          <w:szCs w:val="22"/>
          <w:lang w:eastAsia="ko-KR"/>
        </w:rPr>
        <w:t>Phys. Rev. Lett.</w:t>
      </w:r>
      <w:r w:rsidRPr="0019765B">
        <w:rPr>
          <w:rFonts w:eastAsia="바탕"/>
          <w:bCs/>
          <w:sz w:val="22"/>
          <w:szCs w:val="22"/>
          <w:lang w:eastAsia="ko-KR"/>
        </w:rPr>
        <w:t xml:space="preserve"> </w:t>
      </w:r>
      <w:r w:rsidRPr="0019765B">
        <w:rPr>
          <w:rFonts w:eastAsia="바탕"/>
          <w:b/>
          <w:sz w:val="22"/>
          <w:szCs w:val="22"/>
          <w:lang w:eastAsia="ko-KR"/>
        </w:rPr>
        <w:t>124</w:t>
      </w:r>
      <w:r>
        <w:rPr>
          <w:rFonts w:eastAsia="바탕"/>
          <w:bCs/>
          <w:sz w:val="22"/>
          <w:szCs w:val="22"/>
          <w:lang w:eastAsia="ko-KR"/>
        </w:rPr>
        <w:t xml:space="preserve">, 026401 </w:t>
      </w:r>
      <w:r w:rsidRPr="0072663A">
        <w:rPr>
          <w:rFonts w:eastAsia="바탕"/>
          <w:bCs/>
          <w:sz w:val="22"/>
          <w:szCs w:val="22"/>
          <w:lang w:eastAsia="ko-KR"/>
        </w:rPr>
        <w:t>(20</w:t>
      </w:r>
      <w:r>
        <w:rPr>
          <w:rFonts w:eastAsia="바탕"/>
          <w:bCs/>
          <w:sz w:val="22"/>
          <w:szCs w:val="22"/>
          <w:lang w:eastAsia="ko-KR"/>
        </w:rPr>
        <w:t>20</w:t>
      </w:r>
      <w:r w:rsidRPr="0072663A">
        <w:rPr>
          <w:rFonts w:eastAsia="바탕"/>
          <w:bCs/>
          <w:sz w:val="22"/>
          <w:szCs w:val="22"/>
          <w:lang w:eastAsia="ko-KR"/>
        </w:rPr>
        <w:t>).</w:t>
      </w:r>
    </w:p>
    <w:p w14:paraId="60EC352D" w14:textId="77777777" w:rsidR="00944D74" w:rsidRPr="00944D74" w:rsidRDefault="00944D74" w:rsidP="009C4AA5">
      <w:pPr>
        <w:spacing w:line="264" w:lineRule="auto"/>
        <w:ind w:left="540" w:hanging="540"/>
        <w:jc w:val="both"/>
        <w:rPr>
          <w:rFonts w:eastAsia="바탕"/>
          <w:bCs/>
          <w:sz w:val="22"/>
          <w:szCs w:val="22"/>
          <w:lang w:eastAsia="ko-KR"/>
        </w:rPr>
      </w:pPr>
      <w:r w:rsidRPr="00FC44E4">
        <w:rPr>
          <w:rFonts w:eastAsia="바탕"/>
          <w:bCs/>
          <w:sz w:val="22"/>
          <w:szCs w:val="22"/>
          <w:lang w:eastAsia="ko-KR"/>
        </w:rPr>
        <w:t>“</w:t>
      </w:r>
      <w:bookmarkStart w:id="1" w:name="_Hlk7442885"/>
      <w:r>
        <w:rPr>
          <w:rFonts w:eastAsia="바탕" w:hint="eastAsia"/>
          <w:bCs/>
          <w:sz w:val="22"/>
          <w:szCs w:val="22"/>
          <w:lang w:eastAsia="ko-KR"/>
        </w:rPr>
        <w:t>A</w:t>
      </w:r>
      <w:r>
        <w:rPr>
          <w:rFonts w:eastAsia="바탕"/>
          <w:bCs/>
          <w:sz w:val="22"/>
          <w:szCs w:val="22"/>
          <w:lang w:eastAsia="ko-KR"/>
        </w:rPr>
        <w:t xml:space="preserve"> </w:t>
      </w:r>
      <w:r w:rsidRPr="00FC44E4">
        <w:rPr>
          <w:rFonts w:eastAsia="바탕"/>
          <w:bCs/>
          <w:sz w:val="22"/>
          <w:szCs w:val="22"/>
          <w:lang w:eastAsia="ko-KR"/>
        </w:rPr>
        <w:t>Room</w:t>
      </w:r>
      <w:r>
        <w:rPr>
          <w:rFonts w:eastAsia="바탕"/>
          <w:bCs/>
          <w:sz w:val="22"/>
          <w:szCs w:val="22"/>
          <w:lang w:eastAsia="ko-KR"/>
        </w:rPr>
        <w:t>-T</w:t>
      </w:r>
      <w:r w:rsidRPr="00FC44E4">
        <w:rPr>
          <w:rFonts w:eastAsia="바탕"/>
          <w:bCs/>
          <w:sz w:val="22"/>
          <w:szCs w:val="22"/>
          <w:lang w:eastAsia="ko-KR"/>
        </w:rPr>
        <w:t xml:space="preserve">emperature </w:t>
      </w:r>
      <w:r>
        <w:rPr>
          <w:rFonts w:eastAsia="바탕"/>
          <w:bCs/>
          <w:sz w:val="22"/>
          <w:szCs w:val="22"/>
          <w:lang w:eastAsia="ko-KR"/>
        </w:rPr>
        <w:t>F</w:t>
      </w:r>
      <w:r w:rsidRPr="00FC44E4">
        <w:rPr>
          <w:rFonts w:eastAsia="바탕"/>
          <w:bCs/>
          <w:sz w:val="22"/>
          <w:szCs w:val="22"/>
          <w:lang w:eastAsia="ko-KR"/>
        </w:rPr>
        <w:t xml:space="preserve">erroelectric </w:t>
      </w:r>
      <w:r>
        <w:rPr>
          <w:rFonts w:eastAsia="바탕"/>
          <w:bCs/>
          <w:sz w:val="22"/>
          <w:szCs w:val="22"/>
          <w:lang w:eastAsia="ko-KR"/>
        </w:rPr>
        <w:t>F</w:t>
      </w:r>
      <w:r w:rsidRPr="00FC44E4">
        <w:rPr>
          <w:rFonts w:eastAsia="바탕"/>
          <w:bCs/>
          <w:sz w:val="22"/>
          <w:szCs w:val="22"/>
          <w:lang w:eastAsia="ko-KR"/>
        </w:rPr>
        <w:t xml:space="preserve">erromagnet in </w:t>
      </w:r>
      <w:r>
        <w:rPr>
          <w:rFonts w:eastAsia="바탕"/>
          <w:bCs/>
          <w:sz w:val="22"/>
          <w:szCs w:val="22"/>
          <w:lang w:eastAsia="ko-KR"/>
        </w:rPr>
        <w:t xml:space="preserve">a </w:t>
      </w:r>
      <w:r w:rsidRPr="00FC44E4">
        <w:rPr>
          <w:rFonts w:eastAsia="바탕"/>
          <w:bCs/>
          <w:sz w:val="22"/>
          <w:szCs w:val="22"/>
          <w:lang w:eastAsia="ko-KR"/>
        </w:rPr>
        <w:t xml:space="preserve">1D </w:t>
      </w:r>
      <w:r>
        <w:rPr>
          <w:rFonts w:eastAsia="바탕"/>
          <w:bCs/>
          <w:sz w:val="22"/>
          <w:szCs w:val="22"/>
          <w:lang w:eastAsia="ko-KR"/>
        </w:rPr>
        <w:t>T</w:t>
      </w:r>
      <w:r w:rsidRPr="00FC44E4">
        <w:rPr>
          <w:rFonts w:eastAsia="바탕"/>
          <w:bCs/>
          <w:sz w:val="22"/>
          <w:szCs w:val="22"/>
          <w:lang w:eastAsia="ko-KR"/>
        </w:rPr>
        <w:t xml:space="preserve">etrahedral </w:t>
      </w:r>
      <w:r>
        <w:rPr>
          <w:rFonts w:eastAsia="바탕"/>
          <w:bCs/>
          <w:sz w:val="22"/>
          <w:szCs w:val="22"/>
          <w:lang w:eastAsia="ko-KR"/>
        </w:rPr>
        <w:t>C</w:t>
      </w:r>
      <w:r w:rsidRPr="00FC44E4">
        <w:rPr>
          <w:rFonts w:eastAsia="바탕"/>
          <w:bCs/>
          <w:sz w:val="22"/>
          <w:szCs w:val="22"/>
          <w:lang w:eastAsia="ko-KR"/>
        </w:rPr>
        <w:t xml:space="preserve">hain </w:t>
      </w:r>
      <w:r>
        <w:rPr>
          <w:rFonts w:eastAsia="바탕"/>
          <w:bCs/>
          <w:sz w:val="22"/>
          <w:szCs w:val="22"/>
          <w:lang w:eastAsia="ko-KR"/>
        </w:rPr>
        <w:t>N</w:t>
      </w:r>
      <w:r w:rsidRPr="00FC44E4">
        <w:rPr>
          <w:rFonts w:eastAsia="바탕"/>
          <w:bCs/>
          <w:sz w:val="22"/>
          <w:szCs w:val="22"/>
          <w:lang w:eastAsia="ko-KR"/>
        </w:rPr>
        <w:t>etwork</w:t>
      </w:r>
      <w:bookmarkEnd w:id="1"/>
      <w:r w:rsidRPr="00FC44E4">
        <w:rPr>
          <w:rFonts w:eastAsia="바탕"/>
          <w:bCs/>
          <w:sz w:val="22"/>
          <w:szCs w:val="22"/>
          <w:lang w:eastAsia="ko-KR"/>
        </w:rPr>
        <w:t xml:space="preserve">” Kyeong Tae Kang, Chang Jae Roh, Jinyoung Lim, Taewon Min, Jun Han Lee, Kyoungjun Lee, Tae Yoon Lee, Seunghun Kang, Daehee Seol, Jiwoong Kim, Hiromichi Ohta, Amit Khare, Sungkyun Park, Yunseok Kim, Seung Chul Chae, Yoon Seok Oh, Jaekwang Lee, Jaejun Yu, Jong Seok Lee, and </w:t>
      </w:r>
      <w:r w:rsidRPr="00FC44E4">
        <w:rPr>
          <w:rFonts w:eastAsia="바탕"/>
          <w:b/>
          <w:bCs/>
          <w:sz w:val="22"/>
          <w:szCs w:val="22"/>
          <w:u w:val="single"/>
          <w:lang w:eastAsia="ko-KR"/>
        </w:rPr>
        <w:t xml:space="preserve">Woo </w:t>
      </w:r>
      <w:r w:rsidRPr="00944D74">
        <w:rPr>
          <w:rFonts w:eastAsia="바탕"/>
          <w:b/>
          <w:bCs/>
          <w:sz w:val="22"/>
          <w:szCs w:val="22"/>
          <w:u w:val="single"/>
          <w:lang w:eastAsia="ko-KR"/>
        </w:rPr>
        <w:t>Seok Choi</w:t>
      </w:r>
      <w:r w:rsidRPr="00944D74">
        <w:rPr>
          <w:rFonts w:eastAsia="바탕"/>
          <w:bCs/>
          <w:sz w:val="22"/>
          <w:szCs w:val="22"/>
          <w:lang w:eastAsia="ko-KR"/>
        </w:rPr>
        <w:t xml:space="preserve">, </w:t>
      </w:r>
      <w:r w:rsidRPr="00944D74">
        <w:rPr>
          <w:rFonts w:eastAsia="바탕"/>
          <w:bCs/>
          <w:i/>
          <w:sz w:val="22"/>
          <w:szCs w:val="22"/>
          <w:lang w:eastAsia="ko-KR"/>
        </w:rPr>
        <w:t>Adv. Mater.</w:t>
      </w:r>
      <w:r w:rsidRPr="00944D74">
        <w:rPr>
          <w:rFonts w:eastAsia="바탕"/>
          <w:bCs/>
          <w:sz w:val="22"/>
          <w:szCs w:val="22"/>
          <w:lang w:eastAsia="ko-KR"/>
        </w:rPr>
        <w:t xml:space="preserve"> </w:t>
      </w:r>
      <w:r w:rsidRPr="00944D74">
        <w:rPr>
          <w:rFonts w:eastAsia="바탕"/>
          <w:b/>
          <w:bCs/>
          <w:sz w:val="22"/>
          <w:szCs w:val="22"/>
          <w:lang w:eastAsia="ko-KR"/>
        </w:rPr>
        <w:t>31</w:t>
      </w:r>
      <w:r w:rsidRPr="00944D74">
        <w:rPr>
          <w:rFonts w:eastAsia="바탕"/>
          <w:bCs/>
          <w:sz w:val="22"/>
          <w:szCs w:val="22"/>
          <w:lang w:eastAsia="ko-KR"/>
        </w:rPr>
        <w:t>, 1808104 (2019).</w:t>
      </w:r>
    </w:p>
    <w:p w14:paraId="60C0F1E9" w14:textId="77777777" w:rsidR="009C4AA5" w:rsidRDefault="009C4AA5" w:rsidP="009C4AA5">
      <w:pPr>
        <w:spacing w:line="264" w:lineRule="auto"/>
        <w:ind w:left="540" w:hanging="540"/>
        <w:jc w:val="both"/>
        <w:rPr>
          <w:rFonts w:eastAsia="바탕"/>
          <w:bCs/>
          <w:sz w:val="22"/>
          <w:szCs w:val="22"/>
          <w:lang w:eastAsia="ko-KR"/>
        </w:rPr>
      </w:pPr>
      <w:r w:rsidRPr="00944D74">
        <w:rPr>
          <w:rFonts w:eastAsia="바탕"/>
          <w:bCs/>
          <w:sz w:val="22"/>
          <w:szCs w:val="22"/>
          <w:lang w:eastAsia="ko-KR"/>
        </w:rPr>
        <w:t>“</w:t>
      </w:r>
      <w:r w:rsidRPr="00944D74">
        <w:rPr>
          <w:rFonts w:eastAsia="바탕" w:hint="eastAsia"/>
          <w:bCs/>
          <w:sz w:val="22"/>
          <w:szCs w:val="22"/>
          <w:lang w:eastAsia="ko-KR"/>
        </w:rPr>
        <w:t>Topotactic Metal-Insulator Transition in Epitaxial SrFeO</w:t>
      </w:r>
      <w:r w:rsidRPr="00944D74">
        <w:rPr>
          <w:rFonts w:eastAsia="바탕" w:hint="eastAsia"/>
          <w:bCs/>
          <w:i/>
          <w:sz w:val="22"/>
          <w:szCs w:val="22"/>
          <w:vertAlign w:val="subscript"/>
          <w:lang w:eastAsia="ko-KR"/>
        </w:rPr>
        <w:t>x</w:t>
      </w:r>
      <w:r w:rsidRPr="00944D74">
        <w:rPr>
          <w:rFonts w:eastAsia="바탕" w:hint="eastAsia"/>
          <w:bCs/>
          <w:sz w:val="22"/>
          <w:szCs w:val="22"/>
          <w:lang w:eastAsia="ko-KR"/>
        </w:rPr>
        <w:t xml:space="preserve"> Thin Films</w:t>
      </w:r>
      <w:r w:rsidRPr="00944D74">
        <w:rPr>
          <w:rFonts w:eastAsia="바탕"/>
          <w:bCs/>
          <w:sz w:val="22"/>
          <w:szCs w:val="22"/>
          <w:lang w:eastAsia="ko-KR"/>
        </w:rPr>
        <w:t>”</w:t>
      </w:r>
      <w:r w:rsidRPr="00944D74">
        <w:rPr>
          <w:rFonts w:eastAsia="바탕" w:hint="eastAsia"/>
          <w:bCs/>
          <w:sz w:val="22"/>
          <w:szCs w:val="22"/>
          <w:lang w:eastAsia="ko-KR"/>
        </w:rPr>
        <w:t xml:space="preserve"> Amit Khare, Dongwon Shin, Tae Sup Yoo, Minu Kim, Tae Dong Kang, Jaekwang Lee, Seulki Roh, Jungseek Hwang, Sung </w:t>
      </w:r>
      <w:r>
        <w:rPr>
          <w:rFonts w:eastAsia="바탕" w:hint="eastAsia"/>
          <w:bCs/>
          <w:sz w:val="22"/>
          <w:szCs w:val="22"/>
          <w:lang w:eastAsia="ko-KR"/>
        </w:rPr>
        <w:t>Wn</w:t>
      </w:r>
      <w:r w:rsidRPr="009C4AA5">
        <w:rPr>
          <w:rFonts w:eastAsia="바탕" w:hint="eastAsia"/>
          <w:bCs/>
          <w:sz w:val="22"/>
          <w:szCs w:val="22"/>
          <w:lang w:eastAsia="ko-KR"/>
        </w:rPr>
        <w:t xml:space="preserve">g Kim, Tae Won Noh, Hiromichi Ohta, and </w:t>
      </w:r>
      <w:r w:rsidRPr="009C4AA5">
        <w:rPr>
          <w:rFonts w:eastAsia="바탕" w:hint="eastAsia"/>
          <w:b/>
          <w:bCs/>
          <w:sz w:val="22"/>
          <w:szCs w:val="22"/>
          <w:u w:val="single"/>
          <w:lang w:eastAsia="ko-KR"/>
        </w:rPr>
        <w:t>Woo Seok Choi</w:t>
      </w:r>
      <w:r w:rsidRPr="009C4AA5">
        <w:rPr>
          <w:rFonts w:eastAsia="바탕" w:hint="eastAsia"/>
          <w:bCs/>
          <w:sz w:val="22"/>
          <w:szCs w:val="22"/>
          <w:lang w:val="nb-NO" w:eastAsia="ko-KR"/>
        </w:rPr>
        <w:t xml:space="preserve">, </w:t>
      </w:r>
      <w:r w:rsidRPr="009C4AA5">
        <w:rPr>
          <w:rFonts w:eastAsia="바탕" w:hint="eastAsia"/>
          <w:bCs/>
          <w:i/>
          <w:sz w:val="22"/>
          <w:szCs w:val="22"/>
          <w:lang w:val="nb-NO" w:eastAsia="ko-KR"/>
        </w:rPr>
        <w:t>Adv. Mater.</w:t>
      </w:r>
      <w:r w:rsidRPr="009C4AA5">
        <w:rPr>
          <w:rFonts w:eastAsia="바탕" w:hint="eastAsia"/>
          <w:bCs/>
          <w:sz w:val="22"/>
          <w:szCs w:val="22"/>
          <w:lang w:val="nb-NO" w:eastAsia="ko-KR"/>
        </w:rPr>
        <w:t xml:space="preserve"> </w:t>
      </w:r>
      <w:r w:rsidRPr="009C4AA5">
        <w:rPr>
          <w:rFonts w:eastAsia="바탕"/>
          <w:b/>
          <w:bCs/>
          <w:sz w:val="22"/>
          <w:szCs w:val="22"/>
          <w:lang w:val="nb-NO" w:eastAsia="ko-KR"/>
        </w:rPr>
        <w:t>29</w:t>
      </w:r>
      <w:r>
        <w:rPr>
          <w:rFonts w:eastAsia="바탕"/>
          <w:bCs/>
          <w:sz w:val="22"/>
          <w:szCs w:val="22"/>
          <w:lang w:val="nb-NO" w:eastAsia="ko-KR"/>
        </w:rPr>
        <w:t xml:space="preserve">, 1606566 </w:t>
      </w:r>
      <w:r w:rsidRPr="009C4AA5">
        <w:rPr>
          <w:rFonts w:eastAsia="바탕" w:hint="eastAsia"/>
          <w:bCs/>
          <w:sz w:val="22"/>
          <w:szCs w:val="22"/>
          <w:lang w:val="nb-NO" w:eastAsia="ko-KR"/>
        </w:rPr>
        <w:t>(2017).</w:t>
      </w:r>
    </w:p>
    <w:p w14:paraId="650D6D6E" w14:textId="77777777" w:rsidR="009C4AA5" w:rsidRPr="009C4AA5" w:rsidRDefault="009C4AA5" w:rsidP="009C4AA5">
      <w:pPr>
        <w:spacing w:line="264" w:lineRule="auto"/>
        <w:ind w:left="540" w:hanging="540"/>
        <w:jc w:val="both"/>
        <w:rPr>
          <w:rFonts w:eastAsia="바탕"/>
          <w:bCs/>
          <w:sz w:val="22"/>
          <w:szCs w:val="22"/>
          <w:lang w:val="nb-NO" w:eastAsia="ko-KR"/>
        </w:rPr>
      </w:pPr>
      <w:r w:rsidRPr="0094540F">
        <w:rPr>
          <w:rFonts w:eastAsia="바탕"/>
          <w:bCs/>
          <w:sz w:val="22"/>
          <w:szCs w:val="22"/>
          <w:lang w:eastAsia="ko-KR"/>
        </w:rPr>
        <w:t>“Enhanced electrocatalytic activity via phase transitions in strongly correlated SrRuO</w:t>
      </w:r>
      <w:r w:rsidRPr="0094540F">
        <w:rPr>
          <w:rFonts w:eastAsia="바탕"/>
          <w:bCs/>
          <w:sz w:val="22"/>
          <w:szCs w:val="22"/>
          <w:vertAlign w:val="subscript"/>
          <w:lang w:eastAsia="ko-KR"/>
        </w:rPr>
        <w:t>3</w:t>
      </w:r>
      <w:r w:rsidRPr="0094540F">
        <w:rPr>
          <w:rFonts w:eastAsia="바탕"/>
          <w:bCs/>
          <w:sz w:val="22"/>
          <w:szCs w:val="22"/>
          <w:lang w:eastAsia="ko-KR"/>
        </w:rPr>
        <w:t xml:space="preserve"> thin films” Sang A</w:t>
      </w:r>
      <w:r>
        <w:rPr>
          <w:rFonts w:eastAsia="바탕" w:hint="eastAsia"/>
          <w:bCs/>
          <w:sz w:val="22"/>
          <w:szCs w:val="22"/>
          <w:lang w:eastAsia="ko-KR"/>
        </w:rPr>
        <w:t xml:space="preserve"> Lee, Seokj</w:t>
      </w:r>
      <w:r w:rsidRPr="004D6F5B">
        <w:rPr>
          <w:rFonts w:eastAsia="바탕" w:hint="eastAsia"/>
          <w:bCs/>
          <w:sz w:val="22"/>
          <w:szCs w:val="22"/>
          <w:lang w:eastAsia="ko-KR"/>
        </w:rPr>
        <w:t>ae Oh</w:t>
      </w:r>
      <w:r>
        <w:rPr>
          <w:rFonts w:eastAsia="바탕" w:hint="eastAsia"/>
          <w:bCs/>
          <w:sz w:val="22"/>
          <w:szCs w:val="22"/>
          <w:lang w:eastAsia="ko-KR"/>
        </w:rPr>
        <w:t>, Jae-Yeol Hwang, Minseok Choi, Chulmin Youn, Ji Woong Kim, Seo Hyoung Chang, Sungmin Woo, Jong-Seo</w:t>
      </w:r>
      <w:r w:rsidRPr="009C4AA5">
        <w:rPr>
          <w:rFonts w:eastAsia="바탕" w:hint="eastAsia"/>
          <w:bCs/>
          <w:sz w:val="22"/>
          <w:szCs w:val="22"/>
          <w:lang w:eastAsia="ko-KR"/>
        </w:rPr>
        <w:t xml:space="preserve">ng Bae, Sungkyun Park, Young-Min Kim, Suyoun Lee, Taekjib Choi, Sung Wng Kim, and </w:t>
      </w:r>
      <w:r w:rsidRPr="009C4AA5">
        <w:rPr>
          <w:rFonts w:eastAsia="바탕" w:hint="eastAsia"/>
          <w:b/>
          <w:bCs/>
          <w:sz w:val="22"/>
          <w:szCs w:val="22"/>
          <w:u w:val="single"/>
          <w:lang w:eastAsia="ko-KR"/>
        </w:rPr>
        <w:t>Woo Seok Choi</w:t>
      </w:r>
      <w:r w:rsidRPr="009C4AA5">
        <w:rPr>
          <w:rFonts w:eastAsia="바탕" w:hint="eastAsia"/>
          <w:bCs/>
          <w:sz w:val="22"/>
          <w:szCs w:val="22"/>
          <w:lang w:val="nb-NO" w:eastAsia="ko-KR"/>
        </w:rPr>
        <w:t xml:space="preserve">, </w:t>
      </w:r>
      <w:r w:rsidRPr="009C4AA5">
        <w:rPr>
          <w:rFonts w:eastAsia="바탕" w:hint="eastAsia"/>
          <w:bCs/>
          <w:i/>
          <w:sz w:val="22"/>
          <w:szCs w:val="22"/>
          <w:lang w:val="nb-NO" w:eastAsia="ko-KR"/>
        </w:rPr>
        <w:t>Energy Environ. Sci.</w:t>
      </w:r>
      <w:r w:rsidRPr="009C4AA5">
        <w:rPr>
          <w:rFonts w:eastAsia="바탕" w:hint="eastAsia"/>
          <w:bCs/>
          <w:sz w:val="22"/>
          <w:szCs w:val="22"/>
          <w:lang w:val="nb-NO" w:eastAsia="ko-KR"/>
        </w:rPr>
        <w:t xml:space="preserve"> </w:t>
      </w:r>
      <w:r w:rsidRPr="009C4AA5">
        <w:rPr>
          <w:rFonts w:eastAsia="바탕" w:hint="eastAsia"/>
          <w:b/>
          <w:bCs/>
          <w:sz w:val="22"/>
          <w:szCs w:val="22"/>
          <w:lang w:val="nb-NO" w:eastAsia="ko-KR"/>
        </w:rPr>
        <w:t>10</w:t>
      </w:r>
      <w:r w:rsidRPr="009C4AA5">
        <w:rPr>
          <w:rFonts w:eastAsia="바탕" w:hint="eastAsia"/>
          <w:bCs/>
          <w:sz w:val="22"/>
          <w:szCs w:val="22"/>
          <w:lang w:val="nb-NO" w:eastAsia="ko-KR"/>
        </w:rPr>
        <w:t>, 924 (2017).</w:t>
      </w:r>
    </w:p>
    <w:p w14:paraId="4F2C037B" w14:textId="77777777" w:rsidR="009C4AA5" w:rsidRDefault="009C4AA5" w:rsidP="009C4AA5">
      <w:pPr>
        <w:spacing w:line="264" w:lineRule="auto"/>
        <w:ind w:left="540" w:hanging="540"/>
        <w:jc w:val="both"/>
        <w:rPr>
          <w:rFonts w:eastAsia="바탕"/>
          <w:bCs/>
          <w:sz w:val="22"/>
          <w:szCs w:val="22"/>
          <w:lang w:val="nb-NO" w:eastAsia="ko-KR"/>
        </w:rPr>
      </w:pPr>
      <w:r w:rsidRPr="009C4AA5">
        <w:rPr>
          <w:rFonts w:eastAsia="바탕"/>
          <w:bCs/>
          <w:sz w:val="22"/>
          <w:szCs w:val="22"/>
          <w:lang w:eastAsia="ko-KR"/>
        </w:rPr>
        <w:t>“</w:t>
      </w:r>
      <w:r w:rsidRPr="009C4AA5">
        <w:rPr>
          <w:rFonts w:eastAsia="바탕" w:hint="eastAsia"/>
          <w:bCs/>
          <w:sz w:val="22"/>
          <w:szCs w:val="22"/>
          <w:lang w:eastAsia="ko-KR"/>
        </w:rPr>
        <w:t>Quantum conductance probing of oxygen vacancies in SrTiO</w:t>
      </w:r>
      <w:r w:rsidRPr="009C4AA5">
        <w:rPr>
          <w:rFonts w:eastAsia="바탕" w:hint="eastAsia"/>
          <w:bCs/>
          <w:sz w:val="22"/>
          <w:szCs w:val="22"/>
          <w:vertAlign w:val="subscript"/>
          <w:lang w:eastAsia="ko-KR"/>
        </w:rPr>
        <w:t>3</w:t>
      </w:r>
      <w:r w:rsidRPr="009C4AA5">
        <w:rPr>
          <w:rFonts w:eastAsia="바탕" w:hint="eastAsia"/>
          <w:bCs/>
          <w:sz w:val="22"/>
          <w:szCs w:val="22"/>
          <w:lang w:eastAsia="ko-KR"/>
        </w:rPr>
        <w:t xml:space="preserve"> epitaxial thin film using graphene</w:t>
      </w:r>
      <w:r w:rsidRPr="009C4AA5">
        <w:rPr>
          <w:rFonts w:eastAsia="바탕"/>
          <w:bCs/>
          <w:sz w:val="22"/>
          <w:szCs w:val="22"/>
          <w:lang w:eastAsia="ko-KR"/>
        </w:rPr>
        <w:t>”</w:t>
      </w:r>
      <w:r w:rsidRPr="009C4AA5">
        <w:rPr>
          <w:rFonts w:eastAsia="바탕" w:hint="eastAsia"/>
          <w:bCs/>
          <w:sz w:val="22"/>
          <w:szCs w:val="22"/>
          <w:lang w:eastAsia="ko-KR"/>
        </w:rPr>
        <w:t xml:space="preserve"> Kyeong Tae Kang, Haeyong Kang, Jeongmin Park, Dongseok Suh, and </w:t>
      </w:r>
      <w:r w:rsidRPr="009C4AA5">
        <w:rPr>
          <w:rFonts w:eastAsia="바탕" w:hint="eastAsia"/>
          <w:b/>
          <w:bCs/>
          <w:sz w:val="22"/>
          <w:szCs w:val="22"/>
          <w:u w:val="single"/>
          <w:lang w:eastAsia="ko-KR"/>
        </w:rPr>
        <w:t>Woo Seok Choi</w:t>
      </w:r>
      <w:r w:rsidRPr="009C4AA5">
        <w:rPr>
          <w:rFonts w:eastAsia="바탕" w:hint="eastAsia"/>
          <w:bCs/>
          <w:sz w:val="22"/>
          <w:szCs w:val="22"/>
          <w:lang w:val="nb-NO" w:eastAsia="ko-KR"/>
        </w:rPr>
        <w:t xml:space="preserve">, </w:t>
      </w:r>
      <w:r w:rsidRPr="009C4AA5">
        <w:rPr>
          <w:rFonts w:eastAsia="바탕" w:hint="eastAsia"/>
          <w:bCs/>
          <w:i/>
          <w:sz w:val="22"/>
          <w:szCs w:val="22"/>
          <w:lang w:val="nb-NO" w:eastAsia="ko-KR"/>
        </w:rPr>
        <w:t>Adv. Mater.</w:t>
      </w:r>
      <w:r w:rsidRPr="009C4AA5">
        <w:rPr>
          <w:rFonts w:eastAsia="바탕" w:hint="eastAsia"/>
          <w:bCs/>
          <w:sz w:val="22"/>
          <w:szCs w:val="22"/>
          <w:lang w:val="nb-NO" w:eastAsia="ko-KR"/>
        </w:rPr>
        <w:t xml:space="preserve"> </w:t>
      </w:r>
      <w:r w:rsidRPr="009C4AA5">
        <w:rPr>
          <w:rFonts w:eastAsia="바탕" w:hint="eastAsia"/>
          <w:b/>
          <w:bCs/>
          <w:sz w:val="22"/>
          <w:szCs w:val="22"/>
          <w:lang w:val="nb-NO" w:eastAsia="ko-KR"/>
        </w:rPr>
        <w:t>29</w:t>
      </w:r>
      <w:r w:rsidRPr="009C4AA5">
        <w:rPr>
          <w:rFonts w:eastAsia="바탕" w:hint="eastAsia"/>
          <w:bCs/>
          <w:sz w:val="22"/>
          <w:szCs w:val="22"/>
          <w:lang w:val="nb-NO" w:eastAsia="ko-KR"/>
        </w:rPr>
        <w:t>, 1700071 (2017).</w:t>
      </w:r>
    </w:p>
    <w:p w14:paraId="668E5C73" w14:textId="77777777" w:rsidR="00686C9A" w:rsidRDefault="00686C9A">
      <w:pPr>
        <w:rPr>
          <w:rFonts w:eastAsiaTheme="minorEastAsia"/>
          <w:sz w:val="22"/>
          <w:lang w:eastAsia="ko-KR"/>
        </w:rPr>
      </w:pPr>
      <w:r>
        <w:rPr>
          <w:rFonts w:eastAsiaTheme="minorEastAsia"/>
          <w:sz w:val="22"/>
          <w:lang w:eastAsia="ko-KR"/>
        </w:rPr>
        <w:br w:type="page"/>
      </w:r>
    </w:p>
    <w:p w14:paraId="7E7D8EA7" w14:textId="77777777" w:rsidR="00686C9A" w:rsidRDefault="00932B23" w:rsidP="00686C9A">
      <w:pPr>
        <w:spacing w:line="264" w:lineRule="auto"/>
        <w:rPr>
          <w:rFonts w:eastAsia="바탕"/>
          <w:b/>
          <w:lang w:eastAsia="ko-KR"/>
        </w:rPr>
      </w:pPr>
      <w:r>
        <w:lastRenderedPageBreak/>
        <w:pict w14:anchorId="0FA27601">
          <v:rect id="_x0000_i1031" style="width:0;height:.75pt" o:hralign="center" o:hrstd="t" o:hr="t" fillcolor="gray" stroked="f"/>
        </w:pict>
      </w:r>
    </w:p>
    <w:p w14:paraId="16E319FD" w14:textId="77777777" w:rsidR="00686C9A" w:rsidRPr="00FC44E4" w:rsidRDefault="00686C9A" w:rsidP="00686C9A">
      <w:pPr>
        <w:spacing w:line="264" w:lineRule="auto"/>
        <w:rPr>
          <w:rFonts w:eastAsia="바탕"/>
          <w:lang w:eastAsia="ko-KR"/>
        </w:rPr>
      </w:pPr>
      <w:r>
        <w:rPr>
          <w:rFonts w:eastAsia="바탕"/>
          <w:b/>
          <w:lang w:eastAsia="ko-KR"/>
        </w:rPr>
        <w:t>Recent C</w:t>
      </w:r>
      <w:r w:rsidRPr="00FC44E4">
        <w:rPr>
          <w:rFonts w:eastAsia="바탕"/>
          <w:b/>
          <w:lang w:eastAsia="ko-KR"/>
        </w:rPr>
        <w:t>onferences and Seminars</w:t>
      </w:r>
      <w:r w:rsidRPr="00FC44E4">
        <w:rPr>
          <w:rFonts w:eastAsia="바탕"/>
          <w:lang w:eastAsia="ko-KR"/>
        </w:rPr>
        <w:t xml:space="preserve"> (selected)</w:t>
      </w:r>
    </w:p>
    <w:p w14:paraId="71B7675F" w14:textId="77777777" w:rsidR="002B3BAD" w:rsidRPr="00426C6C" w:rsidRDefault="002B3BAD" w:rsidP="002B3BAD">
      <w:pPr>
        <w:pStyle w:val="a8"/>
        <w:numPr>
          <w:ilvl w:val="0"/>
          <w:numId w:val="29"/>
        </w:numPr>
        <w:spacing w:line="264" w:lineRule="auto"/>
        <w:ind w:left="180" w:hanging="180"/>
        <w:jc w:val="both"/>
        <w:rPr>
          <w:rFonts w:eastAsia="바탕"/>
          <w:sz w:val="22"/>
          <w:lang w:eastAsia="ko-KR"/>
        </w:rPr>
      </w:pPr>
      <w:r w:rsidRPr="00FC44E4">
        <w:rPr>
          <w:rFonts w:eastAsia="바탕"/>
          <w:sz w:val="22"/>
          <w:lang w:eastAsia="ko-KR"/>
        </w:rPr>
        <w:t>“</w:t>
      </w:r>
      <w:r>
        <w:rPr>
          <w:rFonts w:eastAsia="바탕"/>
          <w:sz w:val="22"/>
          <w:lang w:eastAsia="ko-KR"/>
        </w:rPr>
        <w:t>Combined Polar Distortion Leading to Ferroelectric Ferromagnet in 1D Tetrahedral Chain Network</w:t>
      </w:r>
      <w:r w:rsidRPr="00FC44E4">
        <w:rPr>
          <w:rFonts w:eastAsia="바탕"/>
          <w:sz w:val="22"/>
          <w:lang w:eastAsia="ko-KR"/>
        </w:rPr>
        <w:t xml:space="preserve">” </w:t>
      </w:r>
      <w:r w:rsidRPr="00426C6C">
        <w:rPr>
          <w:rFonts w:eastAsia="바탕"/>
          <w:sz w:val="22"/>
          <w:lang w:eastAsia="ko-KR"/>
        </w:rPr>
        <w:t xml:space="preserve">Electronic Materials and Applications (EMA 2020) (January 22-24, 2020, Orlando, USA), </w:t>
      </w:r>
      <w:r w:rsidRPr="00426C6C">
        <w:rPr>
          <w:rFonts w:eastAsia="바탕"/>
          <w:i/>
          <w:sz w:val="22"/>
          <w:lang w:eastAsia="ko-KR"/>
        </w:rPr>
        <w:t>Invited talk</w:t>
      </w:r>
    </w:p>
    <w:p w14:paraId="2168C99E" w14:textId="51DF6BF7" w:rsidR="00686C9A" w:rsidRPr="00571969" w:rsidRDefault="00686C9A" w:rsidP="00686C9A">
      <w:pPr>
        <w:pStyle w:val="a8"/>
        <w:numPr>
          <w:ilvl w:val="0"/>
          <w:numId w:val="29"/>
        </w:numPr>
        <w:spacing w:line="264" w:lineRule="auto"/>
        <w:ind w:left="180" w:hanging="180"/>
        <w:jc w:val="both"/>
        <w:rPr>
          <w:rFonts w:eastAsia="바탕"/>
          <w:sz w:val="22"/>
          <w:lang w:eastAsia="ko-KR"/>
        </w:rPr>
      </w:pPr>
      <w:r w:rsidRPr="00FC44E4">
        <w:rPr>
          <w:rFonts w:eastAsia="바탕"/>
          <w:sz w:val="22"/>
          <w:lang w:eastAsia="ko-KR"/>
        </w:rPr>
        <w:t>“</w:t>
      </w:r>
      <w:r w:rsidRPr="00622E15">
        <w:rPr>
          <w:rFonts w:eastAsia="바탕"/>
          <w:sz w:val="22"/>
          <w:lang w:eastAsia="ko-KR"/>
        </w:rPr>
        <w:t xml:space="preserve">Magnetically Coupled Metal-Insulator Transition in Low </w:t>
      </w:r>
      <w:r w:rsidRPr="00571969">
        <w:rPr>
          <w:rFonts w:eastAsia="바탕"/>
          <w:sz w:val="22"/>
          <w:lang w:eastAsia="ko-KR"/>
        </w:rPr>
        <w:t>Dimensional Oxide Crystal” 7</w:t>
      </w:r>
      <w:r w:rsidRPr="00571969">
        <w:rPr>
          <w:rFonts w:eastAsia="바탕" w:hint="eastAsia"/>
          <w:sz w:val="22"/>
          <w:vertAlign w:val="superscript"/>
          <w:lang w:eastAsia="ko-KR"/>
        </w:rPr>
        <w:t>t</w:t>
      </w:r>
      <w:r w:rsidRPr="00571969">
        <w:rPr>
          <w:rFonts w:eastAsia="바탕"/>
          <w:sz w:val="22"/>
          <w:vertAlign w:val="superscript"/>
          <w:lang w:eastAsia="ko-KR"/>
        </w:rPr>
        <w:t>h</w:t>
      </w:r>
      <w:r w:rsidRPr="00571969">
        <w:rPr>
          <w:rFonts w:eastAsia="바탕"/>
          <w:sz w:val="22"/>
          <w:lang w:eastAsia="ko-KR"/>
        </w:rPr>
        <w:t xml:space="preserve"> International Symposium on Integrated Functionalities (ISIF2019) (August 11-14, 2019, Dublin, Ireland), </w:t>
      </w:r>
      <w:r w:rsidRPr="00571969">
        <w:rPr>
          <w:rFonts w:eastAsia="바탕"/>
          <w:i/>
          <w:sz w:val="22"/>
          <w:lang w:eastAsia="ko-KR"/>
        </w:rPr>
        <w:t>Invited talk</w:t>
      </w:r>
    </w:p>
    <w:p w14:paraId="4C0B698C" w14:textId="77777777" w:rsidR="00686C9A" w:rsidRPr="00571969" w:rsidRDefault="00686C9A" w:rsidP="00686C9A">
      <w:pPr>
        <w:pStyle w:val="a8"/>
        <w:numPr>
          <w:ilvl w:val="0"/>
          <w:numId w:val="29"/>
        </w:numPr>
        <w:spacing w:line="264" w:lineRule="auto"/>
        <w:ind w:left="180" w:hanging="180"/>
        <w:jc w:val="both"/>
        <w:rPr>
          <w:rFonts w:eastAsia="바탕"/>
          <w:sz w:val="22"/>
          <w:lang w:eastAsia="ko-KR"/>
        </w:rPr>
      </w:pPr>
      <w:r w:rsidRPr="00571969">
        <w:rPr>
          <w:rFonts w:eastAsia="바탕"/>
          <w:sz w:val="22"/>
          <w:lang w:eastAsia="ko-KR"/>
        </w:rPr>
        <w:t>“Realization of Horizontal and Vertical Interfaces in Ruthenate Epitaxial Thin Films” 19</w:t>
      </w:r>
      <w:r w:rsidRPr="00571969">
        <w:rPr>
          <w:rFonts w:eastAsia="바탕" w:hint="eastAsia"/>
          <w:sz w:val="22"/>
          <w:vertAlign w:val="superscript"/>
          <w:lang w:eastAsia="ko-KR"/>
        </w:rPr>
        <w:t>t</w:t>
      </w:r>
      <w:r w:rsidRPr="00571969">
        <w:rPr>
          <w:rFonts w:eastAsia="바탕"/>
          <w:sz w:val="22"/>
          <w:vertAlign w:val="superscript"/>
          <w:lang w:eastAsia="ko-KR"/>
        </w:rPr>
        <w:t>h</w:t>
      </w:r>
      <w:r w:rsidRPr="00571969">
        <w:rPr>
          <w:rFonts w:eastAsia="바탕"/>
          <w:sz w:val="22"/>
          <w:lang w:eastAsia="ko-KR"/>
        </w:rPr>
        <w:t xml:space="preserve"> International Conference on Crystal Growth and Epitaxy (ICCGE-19) (July 28-August 2, 2019, Keystone, USA), </w:t>
      </w:r>
      <w:r w:rsidRPr="00571969">
        <w:rPr>
          <w:rFonts w:eastAsia="바탕"/>
          <w:i/>
          <w:sz w:val="22"/>
          <w:lang w:eastAsia="ko-KR"/>
        </w:rPr>
        <w:t>Invited talk</w:t>
      </w:r>
    </w:p>
    <w:p w14:paraId="6CDCEDB5" w14:textId="77777777" w:rsidR="00686C9A" w:rsidRPr="00571969" w:rsidRDefault="00686C9A" w:rsidP="00686C9A">
      <w:pPr>
        <w:pStyle w:val="a8"/>
        <w:numPr>
          <w:ilvl w:val="0"/>
          <w:numId w:val="29"/>
        </w:numPr>
        <w:spacing w:line="264" w:lineRule="auto"/>
        <w:ind w:left="180" w:hanging="180"/>
        <w:jc w:val="both"/>
        <w:rPr>
          <w:rFonts w:eastAsia="바탕"/>
          <w:sz w:val="22"/>
          <w:lang w:eastAsia="ko-KR"/>
        </w:rPr>
      </w:pPr>
      <w:r w:rsidRPr="00571969">
        <w:rPr>
          <w:rFonts w:eastAsia="바탕"/>
          <w:sz w:val="22"/>
          <w:lang w:eastAsia="ko-KR"/>
        </w:rPr>
        <w:t>“Dimensional Crossover of Spin Ordering in Artificial Oxide Superlattices” 5</w:t>
      </w:r>
      <w:r w:rsidRPr="00571969">
        <w:rPr>
          <w:rFonts w:eastAsia="바탕" w:hint="eastAsia"/>
          <w:sz w:val="22"/>
          <w:vertAlign w:val="superscript"/>
          <w:lang w:eastAsia="ko-KR"/>
        </w:rPr>
        <w:t>t</w:t>
      </w:r>
      <w:r w:rsidRPr="00571969">
        <w:rPr>
          <w:rFonts w:eastAsia="바탕"/>
          <w:sz w:val="22"/>
          <w:vertAlign w:val="superscript"/>
          <w:lang w:eastAsia="ko-KR"/>
        </w:rPr>
        <w:t>h</w:t>
      </w:r>
      <w:r w:rsidRPr="00571969">
        <w:rPr>
          <w:rFonts w:eastAsia="바탕"/>
          <w:sz w:val="22"/>
          <w:lang w:eastAsia="ko-KR"/>
        </w:rPr>
        <w:t xml:space="preserve"> International Conference on Advances in Functional Materials (July 22-24, 2019, Washington DC, USA), </w:t>
      </w:r>
      <w:r w:rsidRPr="00571969">
        <w:rPr>
          <w:rFonts w:eastAsia="바탕"/>
          <w:i/>
          <w:sz w:val="22"/>
          <w:lang w:eastAsia="ko-KR"/>
        </w:rPr>
        <w:t>Plenary talk</w:t>
      </w:r>
    </w:p>
    <w:p w14:paraId="72982E63" w14:textId="77777777" w:rsidR="00686C9A" w:rsidRPr="00571969" w:rsidRDefault="00686C9A" w:rsidP="00686C9A">
      <w:pPr>
        <w:pStyle w:val="a8"/>
        <w:numPr>
          <w:ilvl w:val="0"/>
          <w:numId w:val="29"/>
        </w:numPr>
        <w:spacing w:line="264" w:lineRule="auto"/>
        <w:ind w:left="180" w:hanging="180"/>
        <w:jc w:val="both"/>
        <w:rPr>
          <w:rFonts w:eastAsia="바탕"/>
          <w:sz w:val="22"/>
          <w:lang w:eastAsia="ko-KR"/>
        </w:rPr>
      </w:pPr>
      <w:r w:rsidRPr="00571969">
        <w:rPr>
          <w:rFonts w:eastAsia="바탕"/>
          <w:sz w:val="22"/>
          <w:lang w:eastAsia="ko-KR"/>
        </w:rPr>
        <w:t>“Ferroelectricity in 1D Tetrahedral Chain Network via Combined Polar Distortion” 25</w:t>
      </w:r>
      <w:r w:rsidRPr="00571969">
        <w:rPr>
          <w:rFonts w:eastAsia="바탕"/>
          <w:sz w:val="22"/>
          <w:vertAlign w:val="superscript"/>
          <w:lang w:eastAsia="ko-KR"/>
        </w:rPr>
        <w:t>th</w:t>
      </w:r>
      <w:r w:rsidRPr="00571969">
        <w:rPr>
          <w:rFonts w:eastAsia="바탕"/>
          <w:sz w:val="22"/>
          <w:lang w:eastAsia="ko-KR"/>
        </w:rPr>
        <w:t xml:space="preserve"> International Workshop on Oxide Electronics (iWOE25) (October 1-3, 2018, Les Diablerets, Switzerland), </w:t>
      </w:r>
      <w:r w:rsidRPr="00571969">
        <w:rPr>
          <w:rFonts w:eastAsia="바탕"/>
          <w:i/>
          <w:sz w:val="22"/>
          <w:lang w:eastAsia="ko-KR"/>
        </w:rPr>
        <w:t>Invited talk</w:t>
      </w:r>
    </w:p>
    <w:p w14:paraId="3C6E9378" w14:textId="77777777" w:rsidR="009C26C4" w:rsidRPr="00571969" w:rsidRDefault="009C26C4" w:rsidP="0056012B">
      <w:pPr>
        <w:rPr>
          <w:rFonts w:eastAsiaTheme="minorEastAsia"/>
          <w:sz w:val="22"/>
          <w:lang w:eastAsia="ko-KR"/>
        </w:rPr>
      </w:pPr>
    </w:p>
    <w:p w14:paraId="791C4772" w14:textId="77777777" w:rsidR="00686C9A" w:rsidRPr="00FC44E4" w:rsidRDefault="00932B23" w:rsidP="00686C9A">
      <w:pPr>
        <w:spacing w:line="264" w:lineRule="auto"/>
        <w:rPr>
          <w:rFonts w:eastAsia="바탕"/>
          <w:sz w:val="22"/>
          <w:szCs w:val="22"/>
          <w:lang w:eastAsia="ko-KR"/>
        </w:rPr>
      </w:pPr>
      <w:r>
        <w:pict w14:anchorId="11582738">
          <v:rect id="_x0000_i1032" style="width:0;height:.75pt" o:hralign="center" o:hrstd="t" o:hr="t" fillcolor="gray" stroked="f"/>
        </w:pict>
      </w:r>
    </w:p>
    <w:p w14:paraId="60CDF21D" w14:textId="77777777" w:rsidR="00686C9A" w:rsidRPr="00FC44E4" w:rsidRDefault="00686C9A" w:rsidP="00686C9A">
      <w:pPr>
        <w:spacing w:line="264" w:lineRule="auto"/>
        <w:rPr>
          <w:rFonts w:eastAsia="바탕"/>
          <w:b/>
          <w:lang w:eastAsia="ko-KR"/>
        </w:rPr>
      </w:pPr>
      <w:r w:rsidRPr="00FC44E4">
        <w:rPr>
          <w:rFonts w:eastAsia="바탕"/>
          <w:b/>
          <w:lang w:eastAsia="ko-KR"/>
        </w:rPr>
        <w:t>Book Chapters, Reviews, Editings</w:t>
      </w:r>
      <w:r w:rsidR="0019765B" w:rsidRPr="0019765B">
        <w:rPr>
          <w:rFonts w:eastAsia="바탕"/>
          <w:bCs/>
          <w:lang w:eastAsia="ko-KR"/>
        </w:rPr>
        <w:t xml:space="preserve"> (selected)</w:t>
      </w:r>
    </w:p>
    <w:p w14:paraId="57CE22AB" w14:textId="77777777" w:rsidR="00686C9A" w:rsidRPr="00FC44E4" w:rsidRDefault="00686C9A" w:rsidP="00686C9A">
      <w:pPr>
        <w:pStyle w:val="a8"/>
        <w:numPr>
          <w:ilvl w:val="0"/>
          <w:numId w:val="26"/>
        </w:numPr>
        <w:spacing w:line="264" w:lineRule="auto"/>
        <w:ind w:left="180" w:hanging="180"/>
        <w:jc w:val="both"/>
        <w:rPr>
          <w:rFonts w:eastAsia="바탕"/>
          <w:sz w:val="22"/>
          <w:lang w:eastAsia="ko-KR"/>
        </w:rPr>
      </w:pPr>
      <w:r w:rsidRPr="00FC44E4">
        <w:rPr>
          <w:rFonts w:eastAsia="바탕"/>
          <w:sz w:val="22"/>
          <w:lang w:eastAsia="ko-KR"/>
        </w:rPr>
        <w:t xml:space="preserve">“Oxide Heterostructure Research in Korea”, edited by </w:t>
      </w:r>
      <w:r w:rsidRPr="00FC44E4">
        <w:rPr>
          <w:rFonts w:eastAsia="바탕"/>
          <w:b/>
          <w:sz w:val="22"/>
          <w:u w:val="single"/>
          <w:lang w:eastAsia="ko-KR"/>
        </w:rPr>
        <w:t>Woo Seok Choi</w:t>
      </w:r>
      <w:r w:rsidRPr="00FC44E4">
        <w:rPr>
          <w:rFonts w:eastAsia="바탕"/>
          <w:sz w:val="22"/>
          <w:lang w:eastAsia="ko-KR"/>
        </w:rPr>
        <w:t xml:space="preserve">, Sungkyun Park, Hiroki Taniguchi, and Tae Won Noh, </w:t>
      </w:r>
      <w:r w:rsidRPr="00FC44E4">
        <w:rPr>
          <w:rFonts w:eastAsia="바탕"/>
          <w:i/>
          <w:sz w:val="22"/>
          <w:lang w:eastAsia="ko-KR"/>
        </w:rPr>
        <w:t>Curr. Appl. Phys.</w:t>
      </w:r>
      <w:r w:rsidRPr="00FC44E4">
        <w:rPr>
          <w:rFonts w:eastAsia="바탕"/>
          <w:sz w:val="22"/>
          <w:lang w:eastAsia="ko-KR"/>
        </w:rPr>
        <w:t xml:space="preserve"> </w:t>
      </w:r>
      <w:r w:rsidRPr="00FC44E4">
        <w:rPr>
          <w:rFonts w:eastAsia="바탕"/>
          <w:b/>
          <w:sz w:val="22"/>
          <w:lang w:eastAsia="ko-KR"/>
        </w:rPr>
        <w:t>17</w:t>
      </w:r>
      <w:r w:rsidRPr="00FC44E4">
        <w:rPr>
          <w:rFonts w:eastAsia="바탕"/>
          <w:sz w:val="22"/>
          <w:lang w:eastAsia="ko-KR"/>
        </w:rPr>
        <w:t>, 593 (2017).</w:t>
      </w:r>
    </w:p>
    <w:p w14:paraId="1A14D5B0" w14:textId="77777777" w:rsidR="00686C9A" w:rsidRPr="00FC44E4" w:rsidRDefault="00686C9A" w:rsidP="00686C9A">
      <w:pPr>
        <w:pStyle w:val="a8"/>
        <w:numPr>
          <w:ilvl w:val="0"/>
          <w:numId w:val="26"/>
        </w:numPr>
        <w:spacing w:line="264" w:lineRule="auto"/>
        <w:ind w:left="180" w:hanging="180"/>
        <w:jc w:val="both"/>
        <w:rPr>
          <w:rFonts w:eastAsia="바탕"/>
          <w:sz w:val="22"/>
          <w:lang w:eastAsia="ko-KR"/>
        </w:rPr>
      </w:pPr>
      <w:r w:rsidRPr="00FC44E4">
        <w:rPr>
          <w:rFonts w:eastAsia="바탕"/>
          <w:sz w:val="22"/>
          <w:lang w:eastAsia="ko-KR"/>
        </w:rPr>
        <w:t xml:space="preserve">“Optoelectronics: optical properties and electronic structures of complex metal oxides”, </w:t>
      </w:r>
      <w:r w:rsidRPr="00FC44E4">
        <w:rPr>
          <w:rFonts w:eastAsia="바탕"/>
          <w:b/>
          <w:sz w:val="22"/>
          <w:u w:val="single"/>
          <w:lang w:eastAsia="ko-KR"/>
        </w:rPr>
        <w:t>W.S. Choi</w:t>
      </w:r>
      <w:r w:rsidRPr="00FC44E4">
        <w:rPr>
          <w:rFonts w:eastAsia="바탕"/>
          <w:sz w:val="22"/>
          <w:lang w:eastAsia="ko-KR"/>
        </w:rPr>
        <w:t>, S.S.A. Seo, H.N. Lee. Published in “</w:t>
      </w:r>
      <w:r w:rsidRPr="00FC44E4">
        <w:rPr>
          <w:rFonts w:eastAsia="바탕"/>
          <w:i/>
          <w:sz w:val="22"/>
          <w:lang w:eastAsia="ko-KR"/>
        </w:rPr>
        <w:t>Epitaxial Growth of Complex Metal Oxides</w:t>
      </w:r>
      <w:r w:rsidRPr="00FC44E4">
        <w:rPr>
          <w:rFonts w:eastAsia="바탕"/>
          <w:sz w:val="22"/>
          <w:lang w:eastAsia="ko-KR"/>
        </w:rPr>
        <w:t xml:space="preserve">”, Woodhead Publishing (May 14, 2015). </w:t>
      </w:r>
    </w:p>
    <w:p w14:paraId="2C567311" w14:textId="77777777" w:rsidR="00686C9A" w:rsidRDefault="00686C9A" w:rsidP="0056012B">
      <w:pPr>
        <w:rPr>
          <w:rFonts w:eastAsiaTheme="minorEastAsia"/>
          <w:sz w:val="22"/>
          <w:lang w:eastAsia="ko-KR"/>
        </w:rPr>
      </w:pPr>
    </w:p>
    <w:p w14:paraId="0B891A83" w14:textId="77777777" w:rsidR="00686C9A" w:rsidRPr="00FC44E4" w:rsidRDefault="00932B23" w:rsidP="00686C9A">
      <w:pPr>
        <w:spacing w:line="264" w:lineRule="auto"/>
        <w:rPr>
          <w:rFonts w:eastAsia="바탕"/>
          <w:sz w:val="22"/>
          <w:szCs w:val="22"/>
          <w:lang w:eastAsia="ko-KR"/>
        </w:rPr>
      </w:pPr>
      <w:r>
        <w:pict w14:anchorId="0A79E3B1">
          <v:rect id="_x0000_i1033" style="width:0;height:.75pt" o:hralign="center" o:hrstd="t" o:hr="t" fillcolor="gray" stroked="f"/>
        </w:pict>
      </w:r>
    </w:p>
    <w:p w14:paraId="5E4192EE" w14:textId="77777777" w:rsidR="00686C9A" w:rsidRPr="00FC44E4" w:rsidRDefault="00686C9A" w:rsidP="00686C9A">
      <w:pPr>
        <w:spacing w:line="264" w:lineRule="auto"/>
        <w:rPr>
          <w:rFonts w:eastAsia="바탕"/>
          <w:b/>
          <w:lang w:eastAsia="ko-KR"/>
        </w:rPr>
      </w:pPr>
      <w:r w:rsidRPr="00FC44E4">
        <w:rPr>
          <w:rFonts w:eastAsia="바탕"/>
          <w:b/>
          <w:lang w:eastAsia="ko-KR"/>
        </w:rPr>
        <w:t>Academic Activities</w:t>
      </w:r>
      <w:r w:rsidR="0019765B" w:rsidRPr="0019765B">
        <w:rPr>
          <w:rFonts w:eastAsia="바탕"/>
          <w:bCs/>
          <w:lang w:eastAsia="ko-KR"/>
        </w:rPr>
        <w:t xml:space="preserve"> (selected)</w:t>
      </w:r>
    </w:p>
    <w:p w14:paraId="14AE9340" w14:textId="77777777" w:rsidR="00686C9A" w:rsidRPr="00FC44E4" w:rsidRDefault="00686C9A" w:rsidP="00686C9A">
      <w:pPr>
        <w:pStyle w:val="a8"/>
        <w:numPr>
          <w:ilvl w:val="0"/>
          <w:numId w:val="26"/>
        </w:numPr>
        <w:spacing w:line="264" w:lineRule="auto"/>
        <w:ind w:left="180" w:hanging="180"/>
        <w:jc w:val="both"/>
        <w:rPr>
          <w:rFonts w:eastAsia="바탕"/>
          <w:sz w:val="22"/>
          <w:lang w:eastAsia="ko-KR"/>
        </w:rPr>
      </w:pPr>
      <w:r w:rsidRPr="00FC44E4">
        <w:rPr>
          <w:rFonts w:eastAsia="바탕"/>
          <w:sz w:val="22"/>
          <w:lang w:eastAsia="ko-KR"/>
        </w:rPr>
        <w:t xml:space="preserve">Vice Executive Editor for </w:t>
      </w:r>
      <w:r w:rsidRPr="00FC44E4">
        <w:rPr>
          <w:rFonts w:eastAsia="바탕"/>
          <w:i/>
          <w:sz w:val="22"/>
          <w:lang w:eastAsia="ko-KR"/>
        </w:rPr>
        <w:t>Current Applied Physics</w:t>
      </w:r>
      <w:r w:rsidRPr="00FC44E4">
        <w:rPr>
          <w:rFonts w:eastAsia="바탕"/>
          <w:sz w:val="22"/>
          <w:lang w:eastAsia="ko-KR"/>
        </w:rPr>
        <w:t xml:space="preserve"> (2015-2018)</w:t>
      </w:r>
    </w:p>
    <w:p w14:paraId="0853B494" w14:textId="77777777" w:rsidR="00686C9A" w:rsidRPr="00FC44E4" w:rsidRDefault="00686C9A" w:rsidP="00686C9A">
      <w:pPr>
        <w:pStyle w:val="a8"/>
        <w:numPr>
          <w:ilvl w:val="0"/>
          <w:numId w:val="26"/>
        </w:numPr>
        <w:spacing w:line="264" w:lineRule="auto"/>
        <w:ind w:left="180" w:hanging="180"/>
        <w:jc w:val="both"/>
        <w:rPr>
          <w:rFonts w:eastAsia="바탕"/>
          <w:sz w:val="22"/>
          <w:lang w:eastAsia="ko-KR"/>
        </w:rPr>
      </w:pPr>
      <w:r w:rsidRPr="00FC44E4">
        <w:rPr>
          <w:rFonts w:eastAsia="바탕"/>
          <w:sz w:val="22"/>
          <w:lang w:eastAsia="ko-KR"/>
        </w:rPr>
        <w:t>Referee for APS journals (</w:t>
      </w:r>
      <w:r w:rsidRPr="00FC44E4">
        <w:rPr>
          <w:rFonts w:eastAsia="바탕"/>
          <w:i/>
          <w:sz w:val="22"/>
          <w:lang w:eastAsia="ko-KR"/>
        </w:rPr>
        <w:t>Physical Review Letters</w:t>
      </w:r>
      <w:r w:rsidRPr="00FC44E4">
        <w:rPr>
          <w:rFonts w:eastAsia="바탕"/>
          <w:sz w:val="22"/>
          <w:lang w:eastAsia="ko-KR"/>
        </w:rPr>
        <w:t xml:space="preserve">, </w:t>
      </w:r>
      <w:r w:rsidRPr="00FC44E4">
        <w:rPr>
          <w:rFonts w:eastAsia="바탕"/>
          <w:i/>
          <w:sz w:val="22"/>
          <w:lang w:eastAsia="ko-KR"/>
        </w:rPr>
        <w:t>Physical Review B</w:t>
      </w:r>
      <w:r w:rsidRPr="00FC44E4">
        <w:rPr>
          <w:rFonts w:eastAsia="바탕"/>
          <w:sz w:val="22"/>
          <w:lang w:eastAsia="ko-KR"/>
        </w:rPr>
        <w:t xml:space="preserve">, </w:t>
      </w:r>
      <w:r w:rsidRPr="00FC44E4">
        <w:rPr>
          <w:rFonts w:eastAsia="바탕"/>
          <w:i/>
          <w:sz w:val="22"/>
          <w:lang w:eastAsia="ko-KR"/>
        </w:rPr>
        <w:t>Physical Review Applied</w:t>
      </w:r>
      <w:r w:rsidRPr="00FC44E4">
        <w:rPr>
          <w:rFonts w:eastAsia="바탕"/>
          <w:sz w:val="22"/>
          <w:lang w:eastAsia="ko-KR"/>
        </w:rPr>
        <w:t xml:space="preserve">, &amp; </w:t>
      </w:r>
      <w:r w:rsidRPr="00FC44E4">
        <w:rPr>
          <w:rFonts w:eastAsia="바탕"/>
          <w:i/>
          <w:sz w:val="22"/>
          <w:lang w:eastAsia="ko-KR"/>
        </w:rPr>
        <w:t>Physical Review Materials</w:t>
      </w:r>
      <w:r w:rsidRPr="00FC44E4">
        <w:rPr>
          <w:rFonts w:eastAsia="바탕"/>
          <w:sz w:val="22"/>
          <w:lang w:eastAsia="ko-KR"/>
        </w:rPr>
        <w:t xml:space="preserve">): Total &gt; </w:t>
      </w:r>
      <w:r>
        <w:rPr>
          <w:rFonts w:eastAsia="바탕"/>
          <w:sz w:val="22"/>
          <w:lang w:eastAsia="ko-KR"/>
        </w:rPr>
        <w:t>7</w:t>
      </w:r>
      <w:r w:rsidRPr="00FC44E4">
        <w:rPr>
          <w:rFonts w:eastAsia="바탕"/>
          <w:sz w:val="22"/>
          <w:lang w:eastAsia="ko-KR"/>
        </w:rPr>
        <w:t>0 communications provided.</w:t>
      </w:r>
    </w:p>
    <w:p w14:paraId="0E433955" w14:textId="77777777" w:rsidR="00686C9A" w:rsidRPr="00FC44E4" w:rsidRDefault="00686C9A" w:rsidP="00686C9A">
      <w:pPr>
        <w:pStyle w:val="a8"/>
        <w:numPr>
          <w:ilvl w:val="0"/>
          <w:numId w:val="26"/>
        </w:numPr>
        <w:spacing w:line="264" w:lineRule="auto"/>
        <w:ind w:left="180" w:hanging="180"/>
        <w:jc w:val="both"/>
        <w:rPr>
          <w:rFonts w:eastAsia="바탕"/>
          <w:sz w:val="22"/>
          <w:lang w:eastAsia="ko-KR"/>
        </w:rPr>
      </w:pPr>
      <w:r w:rsidRPr="00FC44E4">
        <w:rPr>
          <w:rFonts w:eastAsia="바탕"/>
          <w:sz w:val="22"/>
          <w:lang w:eastAsia="ko-KR"/>
        </w:rPr>
        <w:t xml:space="preserve">Referee for </w:t>
      </w:r>
      <w:r w:rsidRPr="00FC44E4">
        <w:rPr>
          <w:rFonts w:eastAsia="바탕"/>
          <w:i/>
          <w:sz w:val="22"/>
          <w:lang w:eastAsia="ko-KR"/>
        </w:rPr>
        <w:t>Advanced Materials</w:t>
      </w:r>
      <w:r w:rsidRPr="00FC44E4">
        <w:rPr>
          <w:rFonts w:eastAsia="바탕"/>
          <w:sz w:val="22"/>
          <w:lang w:eastAsia="ko-KR"/>
        </w:rPr>
        <w:t xml:space="preserve">, </w:t>
      </w:r>
      <w:r w:rsidRPr="00FC44E4">
        <w:rPr>
          <w:rFonts w:eastAsia="바탕"/>
          <w:i/>
          <w:sz w:val="22"/>
          <w:lang w:eastAsia="ko-KR"/>
        </w:rPr>
        <w:t>Nature Communications</w:t>
      </w:r>
      <w:r w:rsidRPr="00FC44E4">
        <w:rPr>
          <w:rFonts w:eastAsia="바탕"/>
          <w:sz w:val="22"/>
          <w:lang w:eastAsia="ko-KR"/>
        </w:rPr>
        <w:t xml:space="preserve">, </w:t>
      </w:r>
      <w:r w:rsidRPr="009D697D">
        <w:rPr>
          <w:rFonts w:eastAsia="바탕"/>
          <w:i/>
          <w:sz w:val="22"/>
          <w:lang w:eastAsia="ko-KR"/>
        </w:rPr>
        <w:t>Science Advances</w:t>
      </w:r>
      <w:r>
        <w:rPr>
          <w:rFonts w:eastAsia="바탕"/>
          <w:sz w:val="22"/>
          <w:lang w:eastAsia="ko-KR"/>
        </w:rPr>
        <w:t xml:space="preserve">, </w:t>
      </w:r>
      <w:r w:rsidRPr="00FC44E4">
        <w:rPr>
          <w:rFonts w:eastAsia="바탕"/>
          <w:i/>
          <w:sz w:val="22"/>
          <w:lang w:eastAsia="ko-KR"/>
        </w:rPr>
        <w:t>Advanced Energy/Functional/Electronic Materials</w:t>
      </w:r>
      <w:r w:rsidRPr="00FC44E4">
        <w:rPr>
          <w:rFonts w:eastAsia="바탕"/>
          <w:sz w:val="22"/>
          <w:lang w:eastAsia="ko-KR"/>
        </w:rPr>
        <w:t xml:space="preserve">, </w:t>
      </w:r>
      <w:r w:rsidRPr="00FC44E4">
        <w:rPr>
          <w:rFonts w:eastAsia="바탕"/>
          <w:i/>
          <w:sz w:val="22"/>
          <w:lang w:eastAsia="ko-KR"/>
        </w:rPr>
        <w:t>Nano Letters</w:t>
      </w:r>
      <w:r w:rsidRPr="00FC44E4">
        <w:rPr>
          <w:rFonts w:eastAsia="바탕"/>
          <w:sz w:val="22"/>
          <w:lang w:eastAsia="ko-KR"/>
        </w:rPr>
        <w:t xml:space="preserve">, </w:t>
      </w:r>
      <w:r w:rsidRPr="00FC44E4">
        <w:rPr>
          <w:rFonts w:eastAsia="바탕"/>
          <w:i/>
          <w:sz w:val="22"/>
          <w:lang w:eastAsia="ko-KR"/>
        </w:rPr>
        <w:t>Angewandte Chemie</w:t>
      </w:r>
      <w:r w:rsidRPr="00FC44E4">
        <w:rPr>
          <w:rFonts w:eastAsia="바탕"/>
          <w:sz w:val="22"/>
          <w:lang w:eastAsia="ko-KR"/>
        </w:rPr>
        <w:t xml:space="preserve">, </w:t>
      </w:r>
      <w:r w:rsidRPr="00FC44E4">
        <w:rPr>
          <w:rFonts w:eastAsia="바탕"/>
          <w:i/>
          <w:sz w:val="22"/>
          <w:lang w:eastAsia="ko-KR"/>
        </w:rPr>
        <w:t>npg Asia Materials</w:t>
      </w:r>
      <w:r w:rsidRPr="00FC44E4">
        <w:rPr>
          <w:rFonts w:eastAsia="바탕"/>
          <w:sz w:val="22"/>
          <w:lang w:eastAsia="ko-KR"/>
        </w:rPr>
        <w:t xml:space="preserve">, </w:t>
      </w:r>
      <w:r w:rsidRPr="007F56FA">
        <w:rPr>
          <w:rFonts w:eastAsia="바탕"/>
          <w:i/>
          <w:sz w:val="22"/>
          <w:lang w:eastAsia="ko-KR"/>
        </w:rPr>
        <w:t>Advanced Science</w:t>
      </w:r>
      <w:r>
        <w:rPr>
          <w:rFonts w:eastAsia="바탕"/>
          <w:sz w:val="22"/>
          <w:lang w:eastAsia="ko-KR"/>
        </w:rPr>
        <w:t xml:space="preserve">, </w:t>
      </w:r>
      <w:r w:rsidRPr="00FC44E4">
        <w:rPr>
          <w:rFonts w:eastAsia="바탕"/>
          <w:i/>
          <w:sz w:val="22"/>
          <w:lang w:eastAsia="ko-KR"/>
        </w:rPr>
        <w:t>Chemistry of Materials</w:t>
      </w:r>
      <w:r w:rsidRPr="00FC44E4">
        <w:rPr>
          <w:rFonts w:eastAsia="바탕"/>
          <w:sz w:val="22"/>
          <w:lang w:eastAsia="ko-KR"/>
        </w:rPr>
        <w:t xml:space="preserve">, </w:t>
      </w:r>
      <w:r w:rsidRPr="00FC44E4">
        <w:rPr>
          <w:rFonts w:eastAsia="바탕"/>
          <w:i/>
          <w:sz w:val="22"/>
          <w:lang w:eastAsia="ko-KR"/>
        </w:rPr>
        <w:t>The Journal of Physical Chemistry</w:t>
      </w:r>
      <w:r w:rsidRPr="00FC44E4">
        <w:rPr>
          <w:rFonts w:eastAsia="바탕"/>
          <w:sz w:val="22"/>
          <w:lang w:eastAsia="ko-KR"/>
        </w:rPr>
        <w:t xml:space="preserve">, </w:t>
      </w:r>
      <w:r>
        <w:rPr>
          <w:rFonts w:eastAsia="바탕"/>
          <w:sz w:val="22"/>
          <w:lang w:eastAsia="ko-KR"/>
        </w:rPr>
        <w:t>and many other Journals</w:t>
      </w:r>
      <w:r w:rsidRPr="00FC44E4">
        <w:rPr>
          <w:rFonts w:eastAsia="바탕"/>
          <w:sz w:val="22"/>
          <w:lang w:eastAsia="ko-KR"/>
        </w:rPr>
        <w:t>.</w:t>
      </w:r>
    </w:p>
    <w:p w14:paraId="43FB21C2" w14:textId="77777777" w:rsidR="00686C9A" w:rsidRDefault="00686C9A" w:rsidP="0056012B">
      <w:pPr>
        <w:rPr>
          <w:rFonts w:eastAsiaTheme="minorEastAsia"/>
          <w:sz w:val="22"/>
          <w:lang w:eastAsia="ko-KR"/>
        </w:rPr>
      </w:pPr>
    </w:p>
    <w:p w14:paraId="144AEBF1" w14:textId="77777777" w:rsidR="00686C9A" w:rsidRPr="00FC44E4" w:rsidRDefault="00932B23" w:rsidP="00686C9A">
      <w:pPr>
        <w:spacing w:line="264" w:lineRule="auto"/>
        <w:rPr>
          <w:rFonts w:eastAsia="바탕"/>
          <w:lang w:eastAsia="ko-KR"/>
        </w:rPr>
      </w:pPr>
      <w:r>
        <w:pict w14:anchorId="361696B8">
          <v:rect id="_x0000_i1034" style="width:0;height:.75pt" o:hralign="center" o:hrstd="t" o:hr="t" fillcolor="gray" stroked="f"/>
        </w:pict>
      </w:r>
    </w:p>
    <w:p w14:paraId="06B9F45D" w14:textId="77777777" w:rsidR="00686C9A" w:rsidRPr="00FC44E4" w:rsidRDefault="00686C9A" w:rsidP="00686C9A">
      <w:pPr>
        <w:spacing w:line="264" w:lineRule="auto"/>
        <w:rPr>
          <w:rFonts w:eastAsia="바탕"/>
          <w:b/>
          <w:lang w:eastAsia="ko-KR"/>
        </w:rPr>
      </w:pPr>
      <w:r>
        <w:rPr>
          <w:rFonts w:eastAsia="바탕"/>
          <w:b/>
          <w:lang w:eastAsia="ko-KR"/>
        </w:rPr>
        <w:t xml:space="preserve">Recent </w:t>
      </w:r>
      <w:r w:rsidRPr="00FC44E4">
        <w:rPr>
          <w:rFonts w:eastAsia="바탕"/>
          <w:b/>
          <w:lang w:eastAsia="ko-KR"/>
        </w:rPr>
        <w:t>Organization</w:t>
      </w:r>
      <w:r>
        <w:rPr>
          <w:rFonts w:eastAsia="바탕"/>
          <w:b/>
          <w:lang w:eastAsia="ko-KR"/>
        </w:rPr>
        <w:t>s</w:t>
      </w:r>
      <w:r w:rsidRPr="00FC44E4">
        <w:rPr>
          <w:rFonts w:eastAsia="바탕"/>
          <w:b/>
          <w:lang w:eastAsia="ko-KR"/>
        </w:rPr>
        <w:t xml:space="preserve"> of Academic Conferences</w:t>
      </w:r>
      <w:r w:rsidR="0019765B" w:rsidRPr="0019765B">
        <w:rPr>
          <w:rFonts w:eastAsia="바탕"/>
          <w:bCs/>
          <w:lang w:eastAsia="ko-KR"/>
        </w:rPr>
        <w:t xml:space="preserve"> (selected)</w:t>
      </w:r>
    </w:p>
    <w:p w14:paraId="26E0434B" w14:textId="77777777" w:rsidR="00686C9A" w:rsidRPr="00FC44E4" w:rsidRDefault="00686C9A" w:rsidP="00686C9A">
      <w:pPr>
        <w:pStyle w:val="a8"/>
        <w:numPr>
          <w:ilvl w:val="0"/>
          <w:numId w:val="26"/>
        </w:numPr>
        <w:spacing w:line="264" w:lineRule="auto"/>
        <w:ind w:left="142" w:hanging="142"/>
        <w:jc w:val="both"/>
        <w:rPr>
          <w:rFonts w:eastAsiaTheme="minorEastAsia"/>
          <w:sz w:val="22"/>
          <w:lang w:eastAsia="ko-KR"/>
        </w:rPr>
      </w:pPr>
      <w:r w:rsidRPr="00FC44E4">
        <w:rPr>
          <w:rFonts w:eastAsiaTheme="minorEastAsia"/>
          <w:sz w:val="22"/>
          <w:lang w:eastAsia="ko-KR"/>
        </w:rPr>
        <w:t>“13</w:t>
      </w:r>
      <w:r w:rsidRPr="00FC44E4">
        <w:rPr>
          <w:rFonts w:eastAsiaTheme="minorEastAsia"/>
          <w:sz w:val="22"/>
          <w:vertAlign w:val="superscript"/>
          <w:lang w:eastAsia="ko-KR"/>
        </w:rPr>
        <w:t>th</w:t>
      </w:r>
      <w:r w:rsidRPr="00FC44E4">
        <w:rPr>
          <w:rFonts w:eastAsiaTheme="minorEastAsia"/>
          <w:sz w:val="22"/>
          <w:lang w:eastAsia="ko-KR"/>
        </w:rPr>
        <w:t xml:space="preserve"> Korea-Japan Conference on Ferroelectrics” (Sep. 20-23, 2020, Seoul, Korea), Program Committee Chair</w:t>
      </w:r>
    </w:p>
    <w:p w14:paraId="04824DDF" w14:textId="77777777" w:rsidR="00686C9A" w:rsidRPr="00FC44E4" w:rsidRDefault="00686C9A" w:rsidP="00686C9A">
      <w:pPr>
        <w:pStyle w:val="a8"/>
        <w:numPr>
          <w:ilvl w:val="0"/>
          <w:numId w:val="26"/>
        </w:numPr>
        <w:spacing w:line="264" w:lineRule="auto"/>
        <w:ind w:left="142" w:hanging="142"/>
        <w:jc w:val="both"/>
        <w:rPr>
          <w:rFonts w:eastAsiaTheme="minorEastAsia"/>
          <w:sz w:val="22"/>
          <w:lang w:eastAsia="ko-KR"/>
        </w:rPr>
      </w:pPr>
      <w:r w:rsidRPr="00FC44E4">
        <w:rPr>
          <w:rFonts w:eastAsiaTheme="minorEastAsia"/>
          <w:sz w:val="22"/>
          <w:lang w:eastAsia="ko-KR"/>
        </w:rPr>
        <w:t>“2019 MRS Spring Meeting &amp; Exhibit, Symposium QN07, Emergent Phenomena in Oxide Quantum Materials” (Apr. 22-26, 2019, Phoenix, USA), Symposium Organizer</w:t>
      </w:r>
    </w:p>
    <w:p w14:paraId="15F20B47" w14:textId="77777777" w:rsidR="00686C9A" w:rsidRPr="00FC44E4" w:rsidRDefault="00686C9A" w:rsidP="00686C9A">
      <w:pPr>
        <w:pStyle w:val="a8"/>
        <w:numPr>
          <w:ilvl w:val="0"/>
          <w:numId w:val="26"/>
        </w:numPr>
        <w:spacing w:line="264" w:lineRule="auto"/>
        <w:ind w:left="142" w:hanging="142"/>
        <w:jc w:val="both"/>
        <w:rPr>
          <w:rFonts w:eastAsiaTheme="minorEastAsia"/>
          <w:sz w:val="22"/>
          <w:lang w:eastAsia="ko-KR"/>
        </w:rPr>
      </w:pPr>
      <w:r w:rsidRPr="00FC44E4">
        <w:rPr>
          <w:rFonts w:eastAsiaTheme="minorEastAsia"/>
          <w:sz w:val="22"/>
          <w:lang w:eastAsia="ko-KR"/>
        </w:rPr>
        <w:t>“The 9</w:t>
      </w:r>
      <w:r w:rsidRPr="00FC44E4">
        <w:rPr>
          <w:rFonts w:eastAsiaTheme="minorEastAsia"/>
          <w:sz w:val="22"/>
          <w:vertAlign w:val="superscript"/>
          <w:lang w:eastAsia="ko-KR"/>
        </w:rPr>
        <w:t>th</w:t>
      </w:r>
      <w:r>
        <w:rPr>
          <w:rFonts w:eastAsiaTheme="minorEastAsia"/>
          <w:sz w:val="22"/>
          <w:lang w:eastAsia="ko-KR"/>
        </w:rPr>
        <w:t>,</w:t>
      </w:r>
      <w:r w:rsidRPr="00FC44E4">
        <w:rPr>
          <w:rFonts w:eastAsiaTheme="minorEastAsia"/>
          <w:sz w:val="22"/>
          <w:lang w:eastAsia="ko-KR"/>
        </w:rPr>
        <w:t xml:space="preserve"> 10</w:t>
      </w:r>
      <w:r w:rsidRPr="00FC44E4">
        <w:rPr>
          <w:rFonts w:eastAsiaTheme="minorEastAsia"/>
          <w:sz w:val="22"/>
          <w:vertAlign w:val="superscript"/>
          <w:lang w:eastAsia="ko-KR"/>
        </w:rPr>
        <w:t>th</w:t>
      </w:r>
      <w:r>
        <w:rPr>
          <w:rFonts w:eastAsiaTheme="minorEastAsia"/>
          <w:sz w:val="22"/>
          <w:lang w:eastAsia="ko-KR"/>
        </w:rPr>
        <w:t>, &amp; 11</w:t>
      </w:r>
      <w:r w:rsidRPr="0062214E">
        <w:rPr>
          <w:rFonts w:eastAsiaTheme="minorEastAsia" w:hint="eastAsia"/>
          <w:sz w:val="22"/>
          <w:vertAlign w:val="superscript"/>
          <w:lang w:eastAsia="ko-KR"/>
        </w:rPr>
        <w:t>t</w:t>
      </w:r>
      <w:r w:rsidRPr="0062214E">
        <w:rPr>
          <w:rFonts w:eastAsiaTheme="minorEastAsia"/>
          <w:sz w:val="22"/>
          <w:vertAlign w:val="superscript"/>
          <w:lang w:eastAsia="ko-KR"/>
        </w:rPr>
        <w:t>h</w:t>
      </w:r>
      <w:r>
        <w:rPr>
          <w:rFonts w:eastAsiaTheme="minorEastAsia"/>
          <w:sz w:val="22"/>
          <w:lang w:eastAsia="ko-KR"/>
        </w:rPr>
        <w:t xml:space="preserve"> </w:t>
      </w:r>
      <w:r w:rsidRPr="00FC44E4">
        <w:rPr>
          <w:rFonts w:eastAsiaTheme="minorEastAsia"/>
          <w:sz w:val="22"/>
          <w:lang w:eastAsia="ko-KR"/>
        </w:rPr>
        <w:t>International Conference on Advanced Materials and Devices” (Dec. 7</w:t>
      </w:r>
      <w:r w:rsidRPr="00FC44E4">
        <w:rPr>
          <w:rFonts w:eastAsia="바탕"/>
          <w:sz w:val="22"/>
          <w:lang w:eastAsia="ko-KR"/>
        </w:rPr>
        <w:t>–</w:t>
      </w:r>
      <w:r w:rsidRPr="00FC44E4">
        <w:rPr>
          <w:rFonts w:eastAsiaTheme="minorEastAsia"/>
          <w:sz w:val="22"/>
          <w:lang w:eastAsia="ko-KR"/>
        </w:rPr>
        <w:t>9, 2015, Dec. 5</w:t>
      </w:r>
      <w:r w:rsidRPr="00FC44E4">
        <w:rPr>
          <w:rFonts w:eastAsia="바탕"/>
          <w:sz w:val="22"/>
          <w:lang w:eastAsia="ko-KR"/>
        </w:rPr>
        <w:t>–</w:t>
      </w:r>
      <w:r w:rsidRPr="00FC44E4">
        <w:rPr>
          <w:rFonts w:eastAsiaTheme="minorEastAsia"/>
          <w:sz w:val="22"/>
          <w:lang w:eastAsia="ko-KR"/>
        </w:rPr>
        <w:t xml:space="preserve">8, 2017, </w:t>
      </w:r>
      <w:r>
        <w:rPr>
          <w:rFonts w:eastAsiaTheme="minorEastAsia" w:hint="eastAsia"/>
          <w:sz w:val="22"/>
          <w:lang w:eastAsia="ko-KR"/>
        </w:rPr>
        <w:t>D</w:t>
      </w:r>
      <w:r>
        <w:rPr>
          <w:rFonts w:eastAsiaTheme="minorEastAsia"/>
          <w:sz w:val="22"/>
          <w:lang w:eastAsia="ko-KR"/>
        </w:rPr>
        <w:t>ec. 10</w:t>
      </w:r>
      <w:r w:rsidRPr="00FC44E4">
        <w:rPr>
          <w:rFonts w:eastAsia="바탕"/>
          <w:sz w:val="22"/>
          <w:lang w:eastAsia="ko-KR"/>
        </w:rPr>
        <w:t>–</w:t>
      </w:r>
      <w:r>
        <w:rPr>
          <w:rFonts w:eastAsiaTheme="minorEastAsia"/>
          <w:sz w:val="22"/>
          <w:lang w:eastAsia="ko-KR"/>
        </w:rPr>
        <w:t xml:space="preserve">13, 2019, </w:t>
      </w:r>
      <w:r w:rsidRPr="00FC44E4">
        <w:rPr>
          <w:rFonts w:eastAsiaTheme="minorEastAsia"/>
          <w:sz w:val="22"/>
          <w:lang w:eastAsia="ko-KR"/>
        </w:rPr>
        <w:t>Jeju, Korea), Program Committee</w:t>
      </w:r>
    </w:p>
    <w:p w14:paraId="01A75D2B" w14:textId="77777777" w:rsidR="00686C9A" w:rsidRDefault="00686C9A" w:rsidP="0056012B">
      <w:pPr>
        <w:rPr>
          <w:rFonts w:eastAsiaTheme="minorEastAsia"/>
          <w:sz w:val="22"/>
          <w:lang w:eastAsia="ko-KR"/>
        </w:rPr>
      </w:pPr>
    </w:p>
    <w:p w14:paraId="0CADDAD8" w14:textId="77777777" w:rsidR="00360857" w:rsidRPr="00FC44E4" w:rsidRDefault="00932B23" w:rsidP="00360857">
      <w:pPr>
        <w:spacing w:line="264" w:lineRule="auto"/>
        <w:rPr>
          <w:rFonts w:eastAsiaTheme="minorEastAsia"/>
          <w:lang w:eastAsia="ko-KR"/>
        </w:rPr>
      </w:pPr>
      <w:r>
        <w:pict w14:anchorId="0ED2AA52">
          <v:rect id="_x0000_i1035" style="width:0;height:.75pt" o:hralign="center" o:hrstd="t" o:hr="t" fillcolor="gray" stroked="f"/>
        </w:pict>
      </w:r>
    </w:p>
    <w:p w14:paraId="2CC2F15C" w14:textId="77777777" w:rsidR="00360857" w:rsidRPr="00FC44E4" w:rsidRDefault="00360857" w:rsidP="00360857">
      <w:pPr>
        <w:spacing w:line="264" w:lineRule="auto"/>
        <w:rPr>
          <w:rFonts w:eastAsia="바탕"/>
          <w:b/>
          <w:lang w:eastAsia="ko-KR"/>
        </w:rPr>
      </w:pPr>
      <w:r w:rsidRPr="00FC44E4">
        <w:rPr>
          <w:rFonts w:eastAsiaTheme="minorEastAsia"/>
          <w:b/>
          <w:lang w:eastAsia="ko-KR"/>
        </w:rPr>
        <w:t>Community Outreach</w:t>
      </w:r>
      <w:r w:rsidR="0019765B" w:rsidRPr="0019765B">
        <w:rPr>
          <w:rFonts w:eastAsia="바탕"/>
          <w:bCs/>
          <w:lang w:eastAsia="ko-KR"/>
        </w:rPr>
        <w:t xml:space="preserve"> (selected)</w:t>
      </w:r>
    </w:p>
    <w:p w14:paraId="4DB21FDA" w14:textId="77777777" w:rsidR="00360857" w:rsidRPr="00FC44E4" w:rsidRDefault="00360857" w:rsidP="00360857">
      <w:pPr>
        <w:pStyle w:val="a8"/>
        <w:numPr>
          <w:ilvl w:val="0"/>
          <w:numId w:val="27"/>
        </w:numPr>
        <w:spacing w:line="264" w:lineRule="auto"/>
        <w:ind w:left="180" w:hanging="180"/>
        <w:jc w:val="both"/>
        <w:rPr>
          <w:rFonts w:eastAsia="바탕"/>
          <w:sz w:val="22"/>
          <w:lang w:eastAsia="ko-KR"/>
        </w:rPr>
      </w:pPr>
      <w:r w:rsidRPr="00FC44E4">
        <w:rPr>
          <w:rFonts w:eastAsia="바탕"/>
          <w:sz w:val="22"/>
          <w:lang w:eastAsia="ko-KR"/>
        </w:rPr>
        <w:t>“</w:t>
      </w:r>
      <w:r>
        <w:rPr>
          <w:rFonts w:eastAsia="바탕"/>
          <w:sz w:val="22"/>
          <w:lang w:eastAsia="ko-KR"/>
        </w:rPr>
        <w:t xml:space="preserve">2019 MRS Spring Meeting &amp; Exhibit </w:t>
      </w:r>
      <w:r>
        <w:rPr>
          <w:rFonts w:eastAsia="바탕" w:hint="eastAsia"/>
          <w:sz w:val="22"/>
          <w:lang w:eastAsia="ko-KR"/>
        </w:rPr>
        <w:t>참가기</w:t>
      </w:r>
      <w:r w:rsidRPr="00FC44E4">
        <w:rPr>
          <w:rFonts w:eastAsia="바탕"/>
          <w:sz w:val="22"/>
          <w:lang w:eastAsia="ko-KR"/>
        </w:rPr>
        <w:t xml:space="preserve">” </w:t>
      </w:r>
      <w:r w:rsidRPr="00FC44E4">
        <w:rPr>
          <w:rFonts w:eastAsia="바탕"/>
          <w:sz w:val="22"/>
          <w:lang w:eastAsia="ko-KR"/>
        </w:rPr>
        <w:t>최우석</w:t>
      </w:r>
      <w:r w:rsidRPr="00FC44E4">
        <w:rPr>
          <w:rFonts w:eastAsia="바탕"/>
          <w:sz w:val="22"/>
          <w:lang w:eastAsia="ko-KR"/>
        </w:rPr>
        <w:t xml:space="preserve">, </w:t>
      </w:r>
      <w:r>
        <w:rPr>
          <w:rFonts w:eastAsia="바탕" w:hint="eastAsia"/>
          <w:sz w:val="22"/>
          <w:lang w:eastAsia="ko-KR"/>
        </w:rPr>
        <w:t>학회참가기</w:t>
      </w:r>
      <w:r w:rsidRPr="00FC44E4">
        <w:rPr>
          <w:rFonts w:eastAsia="바탕"/>
          <w:sz w:val="22"/>
          <w:lang w:eastAsia="ko-KR"/>
        </w:rPr>
        <w:t xml:space="preserve">, </w:t>
      </w:r>
      <w:r w:rsidRPr="00FC44E4">
        <w:rPr>
          <w:rFonts w:eastAsia="바탕"/>
          <w:sz w:val="22"/>
          <w:lang w:eastAsia="ko-KR"/>
        </w:rPr>
        <w:t>물리학과</w:t>
      </w:r>
      <w:r w:rsidRPr="00FC44E4">
        <w:rPr>
          <w:rFonts w:eastAsia="바탕"/>
          <w:sz w:val="22"/>
          <w:lang w:eastAsia="ko-KR"/>
        </w:rPr>
        <w:t xml:space="preserve"> </w:t>
      </w:r>
      <w:r w:rsidRPr="00FC44E4">
        <w:rPr>
          <w:rFonts w:eastAsia="바탕"/>
          <w:sz w:val="22"/>
          <w:lang w:eastAsia="ko-KR"/>
        </w:rPr>
        <w:t>첨단기술</w:t>
      </w:r>
      <w:r>
        <w:rPr>
          <w:rFonts w:eastAsia="바탕" w:hint="eastAsia"/>
          <w:sz w:val="22"/>
          <w:lang w:eastAsia="ko-KR"/>
        </w:rPr>
        <w:t>,</w:t>
      </w:r>
      <w:r w:rsidRPr="00FC44E4">
        <w:rPr>
          <w:rFonts w:eastAsia="바탕"/>
          <w:sz w:val="22"/>
          <w:lang w:eastAsia="ko-KR"/>
        </w:rPr>
        <w:t xml:space="preserve"> May 201</w:t>
      </w:r>
      <w:r>
        <w:rPr>
          <w:rFonts w:eastAsia="바탕"/>
          <w:sz w:val="22"/>
          <w:lang w:eastAsia="ko-KR"/>
        </w:rPr>
        <w:t>9,</w:t>
      </w:r>
      <w:r w:rsidRPr="00FC44E4">
        <w:rPr>
          <w:rFonts w:eastAsia="바탕"/>
          <w:sz w:val="22"/>
          <w:lang w:eastAsia="ko-KR"/>
        </w:rPr>
        <w:t xml:space="preserve"> page </w:t>
      </w:r>
      <w:r>
        <w:rPr>
          <w:rFonts w:eastAsia="바탕"/>
          <w:sz w:val="22"/>
          <w:lang w:eastAsia="ko-KR"/>
        </w:rPr>
        <w:t>44.</w:t>
      </w:r>
    </w:p>
    <w:p w14:paraId="457CC856" w14:textId="77777777" w:rsidR="00360857" w:rsidRPr="00FC44E4" w:rsidRDefault="00360857" w:rsidP="00360857">
      <w:pPr>
        <w:pStyle w:val="a8"/>
        <w:numPr>
          <w:ilvl w:val="0"/>
          <w:numId w:val="27"/>
        </w:numPr>
        <w:spacing w:line="264" w:lineRule="auto"/>
        <w:ind w:left="180" w:hanging="180"/>
        <w:jc w:val="both"/>
        <w:rPr>
          <w:rFonts w:eastAsia="바탕"/>
          <w:sz w:val="22"/>
          <w:lang w:eastAsia="ko-KR"/>
        </w:rPr>
      </w:pPr>
      <w:r w:rsidRPr="00FC44E4">
        <w:rPr>
          <w:rFonts w:eastAsia="바탕"/>
          <w:sz w:val="22"/>
          <w:lang w:eastAsia="ko-KR"/>
        </w:rPr>
        <w:t xml:space="preserve">Organizer of public lecture series, 2018 </w:t>
      </w:r>
      <w:r w:rsidRPr="00FC44E4">
        <w:rPr>
          <w:rFonts w:eastAsia="바탕"/>
          <w:sz w:val="22"/>
          <w:lang w:eastAsia="ko-KR"/>
        </w:rPr>
        <w:t>물리야</w:t>
      </w:r>
      <w:r w:rsidRPr="00FC44E4">
        <w:rPr>
          <w:rFonts w:eastAsia="바탕"/>
          <w:sz w:val="22"/>
          <w:lang w:eastAsia="ko-KR"/>
        </w:rPr>
        <w:t xml:space="preserve"> </w:t>
      </w:r>
      <w:r w:rsidRPr="00FC44E4">
        <w:rPr>
          <w:rFonts w:eastAsia="바탕"/>
          <w:sz w:val="22"/>
          <w:lang w:eastAsia="ko-KR"/>
        </w:rPr>
        <w:t>놀자</w:t>
      </w:r>
      <w:r w:rsidRPr="00FC44E4">
        <w:rPr>
          <w:rFonts w:eastAsia="바탕"/>
          <w:sz w:val="22"/>
          <w:lang w:eastAsia="ko-KR"/>
        </w:rPr>
        <w:t xml:space="preserve"> </w:t>
      </w:r>
      <w:r w:rsidRPr="00FC44E4">
        <w:rPr>
          <w:rFonts w:eastAsia="바탕"/>
          <w:sz w:val="22"/>
          <w:lang w:eastAsia="ko-KR"/>
        </w:rPr>
        <w:t>중</w:t>
      </w:r>
      <w:r w:rsidRPr="00FC44E4">
        <w:rPr>
          <w:rFonts w:ascii="Arial Narrow" w:eastAsia="바탕" w:hAnsi="Arial Narrow"/>
          <w:sz w:val="22"/>
          <w:lang w:eastAsia="ko-KR"/>
        </w:rPr>
        <w:t>·</w:t>
      </w:r>
      <w:r w:rsidRPr="00FC44E4">
        <w:rPr>
          <w:rFonts w:eastAsia="바탕"/>
          <w:sz w:val="22"/>
          <w:lang w:eastAsia="ko-KR"/>
        </w:rPr>
        <w:t>고생</w:t>
      </w:r>
      <w:r w:rsidRPr="00FC44E4">
        <w:rPr>
          <w:rFonts w:eastAsia="바탕"/>
          <w:sz w:val="22"/>
          <w:lang w:eastAsia="ko-KR"/>
        </w:rPr>
        <w:t xml:space="preserve"> </w:t>
      </w:r>
      <w:r w:rsidRPr="00FC44E4">
        <w:rPr>
          <w:rFonts w:eastAsia="바탕"/>
          <w:sz w:val="22"/>
          <w:lang w:eastAsia="ko-KR"/>
        </w:rPr>
        <w:t>과학상상터</w:t>
      </w:r>
      <w:r w:rsidRPr="00FC44E4">
        <w:rPr>
          <w:rFonts w:eastAsia="바탕"/>
          <w:sz w:val="22"/>
          <w:lang w:eastAsia="ko-KR"/>
        </w:rPr>
        <w:t xml:space="preserve"> (May-Jun, 2018, SKKU, Korea)</w:t>
      </w:r>
    </w:p>
    <w:p w14:paraId="5F1E526C" w14:textId="77777777" w:rsidR="00360857" w:rsidRPr="00FC44E4" w:rsidRDefault="00360857" w:rsidP="00360857">
      <w:pPr>
        <w:pStyle w:val="a8"/>
        <w:numPr>
          <w:ilvl w:val="0"/>
          <w:numId w:val="27"/>
        </w:numPr>
        <w:spacing w:line="264" w:lineRule="auto"/>
        <w:ind w:left="180" w:hanging="180"/>
        <w:jc w:val="both"/>
        <w:rPr>
          <w:rFonts w:eastAsia="바탕"/>
          <w:sz w:val="22"/>
          <w:lang w:eastAsia="ko-KR"/>
        </w:rPr>
      </w:pPr>
      <w:r w:rsidRPr="00FC44E4">
        <w:rPr>
          <w:rFonts w:eastAsia="바탕"/>
          <w:sz w:val="22"/>
          <w:lang w:eastAsia="ko-KR"/>
        </w:rPr>
        <w:t>“</w:t>
      </w:r>
      <w:r w:rsidRPr="00FC44E4">
        <w:rPr>
          <w:rFonts w:eastAsia="바탕"/>
          <w:sz w:val="22"/>
          <w:lang w:eastAsia="ko-KR"/>
        </w:rPr>
        <w:t>단결정</w:t>
      </w:r>
      <w:r w:rsidRPr="00FC44E4">
        <w:rPr>
          <w:rFonts w:eastAsia="바탕"/>
          <w:sz w:val="22"/>
          <w:lang w:eastAsia="ko-KR"/>
        </w:rPr>
        <w:t xml:space="preserve"> </w:t>
      </w:r>
      <w:r w:rsidRPr="00FC44E4">
        <w:rPr>
          <w:rFonts w:eastAsia="바탕"/>
          <w:sz w:val="22"/>
          <w:lang w:eastAsia="ko-KR"/>
        </w:rPr>
        <w:t>전이금속</w:t>
      </w:r>
      <w:r w:rsidRPr="00FC44E4">
        <w:rPr>
          <w:rFonts w:eastAsia="바탕"/>
          <w:sz w:val="22"/>
          <w:lang w:eastAsia="ko-KR"/>
        </w:rPr>
        <w:t xml:space="preserve"> </w:t>
      </w:r>
      <w:r w:rsidRPr="00FC44E4">
        <w:rPr>
          <w:rFonts w:eastAsia="바탕"/>
          <w:sz w:val="22"/>
          <w:lang w:eastAsia="ko-KR"/>
        </w:rPr>
        <w:t>산화물</w:t>
      </w:r>
      <w:r w:rsidRPr="00FC44E4">
        <w:rPr>
          <w:rFonts w:eastAsia="바탕"/>
          <w:sz w:val="22"/>
          <w:lang w:eastAsia="ko-KR"/>
        </w:rPr>
        <w:t xml:space="preserve"> </w:t>
      </w:r>
      <w:r w:rsidRPr="00FC44E4">
        <w:rPr>
          <w:rFonts w:eastAsia="바탕"/>
          <w:sz w:val="22"/>
          <w:lang w:eastAsia="ko-KR"/>
        </w:rPr>
        <w:t>박막을</w:t>
      </w:r>
      <w:r w:rsidRPr="00FC44E4">
        <w:rPr>
          <w:rFonts w:eastAsia="바탕"/>
          <w:sz w:val="22"/>
          <w:lang w:eastAsia="ko-KR"/>
        </w:rPr>
        <w:t xml:space="preserve"> </w:t>
      </w:r>
      <w:r w:rsidRPr="00FC44E4">
        <w:rPr>
          <w:rFonts w:eastAsia="바탕"/>
          <w:sz w:val="22"/>
          <w:lang w:eastAsia="ko-KR"/>
        </w:rPr>
        <w:t>이용한</w:t>
      </w:r>
      <w:r w:rsidRPr="00FC44E4">
        <w:rPr>
          <w:rFonts w:eastAsia="바탕"/>
          <w:sz w:val="22"/>
          <w:lang w:eastAsia="ko-KR"/>
        </w:rPr>
        <w:t xml:space="preserve"> </w:t>
      </w:r>
      <w:r w:rsidRPr="00FC44E4">
        <w:rPr>
          <w:rFonts w:eastAsia="바탕"/>
          <w:sz w:val="22"/>
          <w:lang w:eastAsia="ko-KR"/>
        </w:rPr>
        <w:t>전기화학촉매</w:t>
      </w:r>
      <w:r w:rsidRPr="00FC44E4">
        <w:rPr>
          <w:rFonts w:eastAsia="바탕"/>
          <w:sz w:val="22"/>
          <w:lang w:eastAsia="ko-KR"/>
        </w:rPr>
        <w:t xml:space="preserve"> </w:t>
      </w:r>
      <w:r w:rsidRPr="00FC44E4">
        <w:rPr>
          <w:rFonts w:eastAsia="바탕"/>
          <w:sz w:val="22"/>
          <w:lang w:eastAsia="ko-KR"/>
        </w:rPr>
        <w:t>현상</w:t>
      </w:r>
      <w:r w:rsidRPr="00FC44E4">
        <w:rPr>
          <w:rFonts w:eastAsia="바탕"/>
          <w:sz w:val="22"/>
          <w:lang w:eastAsia="ko-KR"/>
        </w:rPr>
        <w:t xml:space="preserve"> </w:t>
      </w:r>
      <w:r w:rsidRPr="00FC44E4">
        <w:rPr>
          <w:rFonts w:eastAsia="바탕"/>
          <w:sz w:val="22"/>
          <w:lang w:eastAsia="ko-KR"/>
        </w:rPr>
        <w:t>연구</w:t>
      </w:r>
      <w:r w:rsidRPr="00FC44E4">
        <w:rPr>
          <w:rFonts w:eastAsia="바탕"/>
          <w:sz w:val="22"/>
          <w:lang w:eastAsia="ko-KR"/>
        </w:rPr>
        <w:t xml:space="preserve">” </w:t>
      </w:r>
      <w:r w:rsidRPr="00FC44E4">
        <w:rPr>
          <w:rFonts w:eastAsia="바탕"/>
          <w:sz w:val="22"/>
          <w:lang w:eastAsia="ko-KR"/>
        </w:rPr>
        <w:t>이상아</w:t>
      </w:r>
      <w:r w:rsidRPr="00FC44E4">
        <w:rPr>
          <w:rFonts w:eastAsia="바탕"/>
          <w:sz w:val="22"/>
          <w:lang w:eastAsia="ko-KR"/>
        </w:rPr>
        <w:t xml:space="preserve">, </w:t>
      </w:r>
      <w:r w:rsidRPr="00FC44E4">
        <w:rPr>
          <w:rFonts w:eastAsia="바탕"/>
          <w:sz w:val="22"/>
          <w:lang w:eastAsia="ko-KR"/>
        </w:rPr>
        <w:t>이제곤</w:t>
      </w:r>
      <w:r w:rsidRPr="00FC44E4">
        <w:rPr>
          <w:rFonts w:eastAsia="바탕"/>
          <w:sz w:val="22"/>
          <w:lang w:eastAsia="ko-KR"/>
        </w:rPr>
        <w:t xml:space="preserve">, </w:t>
      </w:r>
      <w:r w:rsidRPr="00FC44E4">
        <w:rPr>
          <w:rFonts w:eastAsia="바탕"/>
          <w:sz w:val="22"/>
          <w:lang w:eastAsia="ko-KR"/>
        </w:rPr>
        <w:t>최우석</w:t>
      </w:r>
      <w:r w:rsidRPr="00FC44E4">
        <w:rPr>
          <w:rFonts w:eastAsia="바탕"/>
          <w:sz w:val="22"/>
          <w:lang w:eastAsia="ko-KR"/>
        </w:rPr>
        <w:t xml:space="preserve">, </w:t>
      </w:r>
      <w:r w:rsidRPr="00FC44E4">
        <w:rPr>
          <w:rFonts w:eastAsia="바탕"/>
          <w:sz w:val="22"/>
          <w:lang w:eastAsia="ko-KR"/>
        </w:rPr>
        <w:t>물리학과</w:t>
      </w:r>
      <w:r w:rsidRPr="00FC44E4">
        <w:rPr>
          <w:rFonts w:eastAsia="바탕"/>
          <w:sz w:val="22"/>
          <w:lang w:eastAsia="ko-KR"/>
        </w:rPr>
        <w:t xml:space="preserve"> </w:t>
      </w:r>
      <w:r w:rsidRPr="00FC44E4">
        <w:rPr>
          <w:rFonts w:eastAsia="바탕"/>
          <w:sz w:val="22"/>
          <w:lang w:eastAsia="ko-KR"/>
        </w:rPr>
        <w:t>첨단기술의</w:t>
      </w:r>
      <w:r w:rsidRPr="00FC44E4">
        <w:rPr>
          <w:rFonts w:eastAsia="바탕"/>
          <w:sz w:val="22"/>
          <w:lang w:eastAsia="ko-KR"/>
        </w:rPr>
        <w:t xml:space="preserve"> </w:t>
      </w:r>
      <w:r w:rsidRPr="00FC44E4">
        <w:rPr>
          <w:rFonts w:eastAsia="바탕"/>
          <w:sz w:val="22"/>
          <w:lang w:eastAsia="ko-KR"/>
        </w:rPr>
        <w:t>세계</w:t>
      </w:r>
      <w:r w:rsidRPr="00FC44E4">
        <w:rPr>
          <w:rFonts w:eastAsia="바탕"/>
          <w:sz w:val="22"/>
          <w:lang w:eastAsia="ko-KR"/>
        </w:rPr>
        <w:t xml:space="preserve">, </w:t>
      </w:r>
      <w:r w:rsidRPr="00FC44E4">
        <w:rPr>
          <w:rFonts w:eastAsia="바탕"/>
          <w:sz w:val="22"/>
          <w:lang w:eastAsia="ko-KR"/>
        </w:rPr>
        <w:t>물리학과</w:t>
      </w:r>
      <w:r w:rsidRPr="00FC44E4">
        <w:rPr>
          <w:rFonts w:eastAsia="바탕"/>
          <w:sz w:val="22"/>
          <w:lang w:eastAsia="ko-KR"/>
        </w:rPr>
        <w:t xml:space="preserve"> </w:t>
      </w:r>
      <w:r w:rsidRPr="00FC44E4">
        <w:rPr>
          <w:rFonts w:eastAsia="바탕"/>
          <w:sz w:val="22"/>
          <w:lang w:eastAsia="ko-KR"/>
        </w:rPr>
        <w:t>첨단기술</w:t>
      </w:r>
      <w:r>
        <w:rPr>
          <w:rFonts w:eastAsia="바탕" w:hint="eastAsia"/>
          <w:sz w:val="22"/>
          <w:lang w:eastAsia="ko-KR"/>
        </w:rPr>
        <w:t>,</w:t>
      </w:r>
      <w:r w:rsidRPr="00FC44E4">
        <w:rPr>
          <w:rFonts w:eastAsia="바탕"/>
          <w:sz w:val="22"/>
          <w:lang w:eastAsia="ko-KR"/>
        </w:rPr>
        <w:t xml:space="preserve"> May 2017</w:t>
      </w:r>
      <w:r>
        <w:rPr>
          <w:rFonts w:eastAsia="바탕"/>
          <w:sz w:val="22"/>
          <w:lang w:eastAsia="ko-KR"/>
        </w:rPr>
        <w:t>,</w:t>
      </w:r>
      <w:r w:rsidRPr="00FC44E4">
        <w:rPr>
          <w:rFonts w:eastAsia="바탕"/>
          <w:sz w:val="22"/>
          <w:lang w:eastAsia="ko-KR"/>
        </w:rPr>
        <w:t xml:space="preserve"> page 21</w:t>
      </w:r>
      <w:r>
        <w:rPr>
          <w:rFonts w:eastAsia="바탕"/>
          <w:sz w:val="22"/>
          <w:lang w:eastAsia="ko-KR"/>
        </w:rPr>
        <w:t>.</w:t>
      </w:r>
      <w:r w:rsidRPr="00FC44E4">
        <w:rPr>
          <w:rFonts w:eastAsia="바탕"/>
          <w:sz w:val="22"/>
          <w:lang w:eastAsia="ko-KR"/>
        </w:rPr>
        <w:t xml:space="preserve"> DOI: 10.3938.PhiT.26.021</w:t>
      </w:r>
    </w:p>
    <w:p w14:paraId="294CE881" w14:textId="77777777" w:rsidR="00360857" w:rsidRPr="00360857" w:rsidRDefault="00360857" w:rsidP="000E19A3">
      <w:pPr>
        <w:pStyle w:val="a8"/>
        <w:numPr>
          <w:ilvl w:val="0"/>
          <w:numId w:val="27"/>
        </w:numPr>
        <w:spacing w:line="264" w:lineRule="auto"/>
        <w:ind w:left="180" w:hanging="180"/>
        <w:jc w:val="both"/>
        <w:rPr>
          <w:rFonts w:eastAsiaTheme="minorEastAsia"/>
          <w:sz w:val="22"/>
          <w:lang w:eastAsia="ko-KR"/>
        </w:rPr>
      </w:pPr>
      <w:r w:rsidRPr="00360857">
        <w:rPr>
          <w:rFonts w:eastAsia="바탕"/>
          <w:sz w:val="22"/>
          <w:lang w:eastAsia="ko-KR"/>
        </w:rPr>
        <w:t>Public lecture “</w:t>
      </w:r>
      <w:r w:rsidRPr="00360857">
        <w:rPr>
          <w:rFonts w:eastAsia="바탕"/>
          <w:sz w:val="22"/>
          <w:lang w:eastAsia="ko-KR"/>
        </w:rPr>
        <w:t>공중부양의</w:t>
      </w:r>
      <w:r w:rsidRPr="00360857">
        <w:rPr>
          <w:rFonts w:eastAsia="바탕"/>
          <w:sz w:val="22"/>
          <w:lang w:eastAsia="ko-KR"/>
        </w:rPr>
        <w:t xml:space="preserve"> </w:t>
      </w:r>
      <w:r w:rsidRPr="00360857">
        <w:rPr>
          <w:rFonts w:eastAsia="바탕"/>
          <w:sz w:val="22"/>
          <w:lang w:eastAsia="ko-KR"/>
        </w:rPr>
        <w:t>비밀</w:t>
      </w:r>
      <w:r w:rsidRPr="00360857">
        <w:rPr>
          <w:rFonts w:eastAsia="바탕"/>
          <w:sz w:val="22"/>
          <w:lang w:eastAsia="ko-KR"/>
        </w:rPr>
        <w:t xml:space="preserve">” 2017 </w:t>
      </w:r>
      <w:r w:rsidRPr="00360857">
        <w:rPr>
          <w:rFonts w:eastAsia="바탕"/>
          <w:sz w:val="22"/>
          <w:lang w:eastAsia="ko-KR"/>
        </w:rPr>
        <w:t>물리야</w:t>
      </w:r>
      <w:r w:rsidRPr="00360857">
        <w:rPr>
          <w:rFonts w:eastAsia="바탕"/>
          <w:sz w:val="22"/>
          <w:lang w:eastAsia="ko-KR"/>
        </w:rPr>
        <w:t xml:space="preserve"> </w:t>
      </w:r>
      <w:r w:rsidRPr="00360857">
        <w:rPr>
          <w:rFonts w:eastAsia="바탕"/>
          <w:sz w:val="22"/>
          <w:lang w:eastAsia="ko-KR"/>
        </w:rPr>
        <w:t>놀자</w:t>
      </w:r>
      <w:r w:rsidRPr="00360857">
        <w:rPr>
          <w:rFonts w:eastAsia="바탕"/>
          <w:sz w:val="22"/>
          <w:lang w:eastAsia="ko-KR"/>
        </w:rPr>
        <w:t xml:space="preserve"> </w:t>
      </w:r>
      <w:r w:rsidRPr="00360857">
        <w:rPr>
          <w:rFonts w:eastAsia="바탕"/>
          <w:sz w:val="22"/>
          <w:lang w:eastAsia="ko-KR"/>
        </w:rPr>
        <w:t>중</w:t>
      </w:r>
      <w:r w:rsidRPr="00360857">
        <w:rPr>
          <w:rFonts w:ascii="Arial Narrow" w:eastAsia="바탕" w:hAnsi="Arial Narrow"/>
          <w:sz w:val="22"/>
          <w:lang w:eastAsia="ko-KR"/>
        </w:rPr>
        <w:t>·</w:t>
      </w:r>
      <w:r w:rsidRPr="00360857">
        <w:rPr>
          <w:rFonts w:eastAsia="바탕"/>
          <w:sz w:val="22"/>
          <w:lang w:eastAsia="ko-KR"/>
        </w:rPr>
        <w:t>고생</w:t>
      </w:r>
      <w:r w:rsidRPr="00360857">
        <w:rPr>
          <w:rFonts w:eastAsia="바탕"/>
          <w:sz w:val="22"/>
          <w:lang w:eastAsia="ko-KR"/>
        </w:rPr>
        <w:t xml:space="preserve"> </w:t>
      </w:r>
      <w:r w:rsidRPr="00360857">
        <w:rPr>
          <w:rFonts w:eastAsia="바탕"/>
          <w:sz w:val="22"/>
          <w:lang w:eastAsia="ko-KR"/>
        </w:rPr>
        <w:t>과학상상터</w:t>
      </w:r>
      <w:r w:rsidRPr="00360857">
        <w:rPr>
          <w:rFonts w:eastAsia="바탕"/>
          <w:sz w:val="22"/>
          <w:lang w:eastAsia="ko-KR"/>
        </w:rPr>
        <w:t xml:space="preserve"> (May 13, 2017, SKKU, Suwon, Korea)</w:t>
      </w:r>
    </w:p>
    <w:sectPr w:rsidR="00360857" w:rsidRPr="00360857" w:rsidSect="00787B4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DEEE" w14:textId="77777777" w:rsidR="00BA64AE" w:rsidRDefault="00BA64AE" w:rsidP="000C05A8">
      <w:r>
        <w:separator/>
      </w:r>
    </w:p>
  </w:endnote>
  <w:endnote w:type="continuationSeparator" w:id="0">
    <w:p w14:paraId="68785E7A" w14:textId="77777777" w:rsidR="00BA64AE" w:rsidRDefault="00BA64AE" w:rsidP="000C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7FCC" w14:textId="77777777" w:rsidR="00932B23" w:rsidRDefault="00932B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380213555"/>
      <w:docPartObj>
        <w:docPartGallery w:val="Page Numbers (Bottom of Page)"/>
        <w:docPartUnique/>
      </w:docPartObj>
    </w:sdtPr>
    <w:sdtEndPr>
      <w:rPr>
        <w:noProof/>
      </w:rPr>
    </w:sdtEndPr>
    <w:sdtContent>
      <w:p w14:paraId="1FD745B4" w14:textId="39A7331D" w:rsidR="0009022B" w:rsidRPr="004238BA" w:rsidRDefault="00CD5EE0">
        <w:pPr>
          <w:pStyle w:val="a7"/>
          <w:jc w:val="right"/>
          <w:rPr>
            <w:sz w:val="22"/>
          </w:rPr>
        </w:pPr>
        <w:r w:rsidRPr="004238BA">
          <w:rPr>
            <w:rFonts w:eastAsiaTheme="minorEastAsia"/>
            <w:i/>
            <w:sz w:val="20"/>
            <w:lang w:eastAsia="ko-KR"/>
          </w:rPr>
          <w:t xml:space="preserve">Last Updated: </w:t>
        </w:r>
        <w:r w:rsidR="00932B23">
          <w:rPr>
            <w:rFonts w:eastAsiaTheme="minorEastAsia" w:hint="eastAsia"/>
            <w:i/>
            <w:sz w:val="20"/>
            <w:lang w:eastAsia="ko-KR"/>
          </w:rPr>
          <w:t>J</w:t>
        </w:r>
        <w:r w:rsidR="00932B23">
          <w:rPr>
            <w:rFonts w:eastAsiaTheme="minorEastAsia"/>
            <w:i/>
            <w:sz w:val="20"/>
            <w:lang w:eastAsia="ko-KR"/>
          </w:rPr>
          <w:t>uly</w:t>
        </w:r>
        <w:r w:rsidR="0019765B">
          <w:rPr>
            <w:rFonts w:eastAsiaTheme="minorEastAsia"/>
            <w:i/>
            <w:sz w:val="20"/>
            <w:lang w:eastAsia="ko-KR"/>
          </w:rPr>
          <w:t xml:space="preserve"> </w:t>
        </w:r>
        <w:r w:rsidR="00932B23">
          <w:rPr>
            <w:rFonts w:eastAsiaTheme="minorEastAsia"/>
            <w:i/>
            <w:sz w:val="20"/>
            <w:lang w:eastAsia="ko-KR"/>
          </w:rPr>
          <w:t>31</w:t>
        </w:r>
        <w:r w:rsidR="0019765B">
          <w:rPr>
            <w:rFonts w:eastAsiaTheme="minorEastAsia"/>
            <w:i/>
            <w:sz w:val="20"/>
            <w:lang w:eastAsia="ko-KR"/>
          </w:rPr>
          <w:t>, 202</w:t>
        </w:r>
        <w:r w:rsidR="00770A47">
          <w:rPr>
            <w:rFonts w:eastAsiaTheme="minorEastAsia"/>
            <w:i/>
            <w:sz w:val="20"/>
            <w:lang w:eastAsia="ko-KR"/>
          </w:rPr>
          <w:t>1</w:t>
        </w:r>
        <w:r w:rsidR="005013FC" w:rsidRPr="004238BA">
          <w:rPr>
            <w:rFonts w:eastAsiaTheme="minorEastAsia" w:hint="eastAsia"/>
            <w:i/>
            <w:sz w:val="20"/>
            <w:lang w:eastAsia="ko-KR"/>
          </w:rPr>
          <w:t xml:space="preserve"> </w:t>
        </w:r>
        <w:r w:rsidRPr="004238BA">
          <w:rPr>
            <w:rFonts w:eastAsiaTheme="minorEastAsia"/>
            <w:i/>
            <w:sz w:val="20"/>
            <w:lang w:eastAsia="ko-KR"/>
          </w:rPr>
          <w:tab/>
        </w:r>
        <w:r w:rsidRPr="004238BA">
          <w:rPr>
            <w:rFonts w:eastAsiaTheme="minorEastAsia" w:hint="eastAsia"/>
            <w:sz w:val="20"/>
            <w:lang w:eastAsia="ko-KR"/>
          </w:rPr>
          <w:tab/>
        </w:r>
        <w:r w:rsidR="002B101D" w:rsidRPr="004238BA">
          <w:rPr>
            <w:sz w:val="22"/>
          </w:rPr>
          <w:fldChar w:fldCharType="begin"/>
        </w:r>
        <w:r w:rsidR="0009022B" w:rsidRPr="004238BA">
          <w:rPr>
            <w:sz w:val="22"/>
          </w:rPr>
          <w:instrText xml:space="preserve"> PAGE   \* MERGEFORMAT </w:instrText>
        </w:r>
        <w:r w:rsidR="002B101D" w:rsidRPr="004238BA">
          <w:rPr>
            <w:sz w:val="22"/>
          </w:rPr>
          <w:fldChar w:fldCharType="separate"/>
        </w:r>
        <w:r w:rsidR="005F3723">
          <w:rPr>
            <w:noProof/>
            <w:sz w:val="22"/>
          </w:rPr>
          <w:t>1</w:t>
        </w:r>
        <w:r w:rsidR="002B101D" w:rsidRPr="004238BA">
          <w:rPr>
            <w:noProof/>
            <w:sz w:val="22"/>
          </w:rPr>
          <w:fldChar w:fldCharType="end"/>
        </w:r>
        <w:r w:rsidR="0009022B" w:rsidRPr="004238BA">
          <w:rPr>
            <w:rFonts w:eastAsiaTheme="minorEastAsia" w:hint="eastAsia"/>
            <w:noProof/>
            <w:sz w:val="22"/>
            <w:lang w:eastAsia="ko-KR"/>
          </w:rPr>
          <w:t xml:space="preserve"> of </w:t>
        </w:r>
        <w:r w:rsidR="00654E23">
          <w:rPr>
            <w:rFonts w:eastAsiaTheme="minorEastAsia"/>
            <w:noProof/>
            <w:sz w:val="22"/>
            <w:lang w:eastAsia="ko-KR"/>
          </w:rPr>
          <w:t>3</w:t>
        </w:r>
      </w:p>
    </w:sdtContent>
  </w:sdt>
  <w:p w14:paraId="2099DCAA" w14:textId="77777777" w:rsidR="0009022B" w:rsidRDefault="000902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7C44" w14:textId="77777777" w:rsidR="00932B23" w:rsidRDefault="00932B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08D9" w14:textId="77777777" w:rsidR="00BA64AE" w:rsidRDefault="00BA64AE" w:rsidP="000C05A8">
      <w:r>
        <w:separator/>
      </w:r>
    </w:p>
  </w:footnote>
  <w:footnote w:type="continuationSeparator" w:id="0">
    <w:p w14:paraId="34B18384" w14:textId="77777777" w:rsidR="00BA64AE" w:rsidRDefault="00BA64AE" w:rsidP="000C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9A1E" w14:textId="77777777" w:rsidR="00932B23" w:rsidRDefault="00932B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140"/>
      <w:gridCol w:w="2520"/>
    </w:tblGrid>
    <w:tr w:rsidR="0009022B" w14:paraId="30A610D6" w14:textId="77777777" w:rsidTr="00787B45">
      <w:tc>
        <w:tcPr>
          <w:tcW w:w="3330" w:type="dxa"/>
          <w:vAlign w:val="bottom"/>
        </w:tcPr>
        <w:p w14:paraId="07D29A86" w14:textId="77777777" w:rsidR="0009022B" w:rsidRPr="00787B45" w:rsidRDefault="0009022B" w:rsidP="00841072">
          <w:pPr>
            <w:jc w:val="right"/>
            <w:rPr>
              <w:rFonts w:eastAsiaTheme="minorEastAsia"/>
              <w:lang w:eastAsia="ko-KR"/>
            </w:rPr>
          </w:pPr>
        </w:p>
      </w:tc>
      <w:tc>
        <w:tcPr>
          <w:tcW w:w="4140" w:type="dxa"/>
          <w:vAlign w:val="bottom"/>
        </w:tcPr>
        <w:p w14:paraId="357ECCF7" w14:textId="77777777" w:rsidR="0009022B" w:rsidRPr="0028482E" w:rsidRDefault="0028482E" w:rsidP="00841072">
          <w:pPr>
            <w:rPr>
              <w:rFonts w:ascii="Monotype Corsiva" w:hAnsi="Monotype Corsiva"/>
              <w:b/>
              <w:sz w:val="44"/>
              <w:lang w:eastAsia="ko-KR"/>
            </w:rPr>
          </w:pPr>
          <w:r>
            <w:rPr>
              <w:rFonts w:ascii="Monotype Corsiva" w:eastAsiaTheme="minorEastAsia" w:hAnsi="Monotype Corsiva" w:hint="eastAsia"/>
              <w:b/>
              <w:sz w:val="44"/>
              <w:lang w:eastAsia="ko-KR"/>
            </w:rPr>
            <w:t xml:space="preserve">  </w:t>
          </w:r>
          <w:r w:rsidR="0009022B" w:rsidRPr="0028482E">
            <w:rPr>
              <w:rFonts w:ascii="Monotype Corsiva" w:hAnsi="Monotype Corsiva"/>
              <w:b/>
              <w:sz w:val="44"/>
              <w:lang w:eastAsia="ko-KR"/>
            </w:rPr>
            <w:t>Curriculum Vitae</w:t>
          </w:r>
        </w:p>
      </w:tc>
      <w:tc>
        <w:tcPr>
          <w:tcW w:w="2520" w:type="dxa"/>
          <w:vAlign w:val="bottom"/>
        </w:tcPr>
        <w:p w14:paraId="5C89E1BE" w14:textId="77777777" w:rsidR="0009022B" w:rsidRDefault="0009022B" w:rsidP="001C3120">
          <w:pPr>
            <w:jc w:val="center"/>
            <w:rPr>
              <w:rFonts w:ascii="Monotype Corsiva" w:hAnsi="Monotype Corsiva"/>
              <w:b/>
              <w:sz w:val="44"/>
              <w:lang w:eastAsia="ko-KR"/>
            </w:rPr>
          </w:pPr>
        </w:p>
      </w:tc>
    </w:tr>
  </w:tbl>
  <w:p w14:paraId="6DE0C146" w14:textId="77777777" w:rsidR="0009022B" w:rsidRPr="00841072" w:rsidRDefault="00841072" w:rsidP="00841072">
    <w:pPr>
      <w:pStyle w:val="a6"/>
      <w:jc w:val="right"/>
      <w:rPr>
        <w:i/>
      </w:rPr>
    </w:pPr>
    <w:r w:rsidRPr="00841072">
      <w:rPr>
        <w:rFonts w:eastAsiaTheme="minorEastAsia"/>
        <w:i/>
        <w:lang w:eastAsia="ko-KR"/>
      </w:rPr>
      <w:t>Woo Seok Choi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D1E4" w14:textId="77777777" w:rsidR="00932B23" w:rsidRDefault="00932B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28A"/>
    <w:multiLevelType w:val="hybridMultilevel"/>
    <w:tmpl w:val="D73C994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1">
      <w:start w:val="1"/>
      <w:numFmt w:val="bullet"/>
      <w:lvlText w:val=""/>
      <w:lvlJc w:val="left"/>
      <w:pPr>
        <w:ind w:left="3360" w:hanging="360"/>
      </w:pPr>
      <w:rPr>
        <w:rFonts w:ascii="Symbol" w:hAnsi="Symbol"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5D908ED"/>
    <w:multiLevelType w:val="hybridMultilevel"/>
    <w:tmpl w:val="F6D04F6C"/>
    <w:lvl w:ilvl="0" w:tplc="E56AC28C">
      <w:start w:val="1"/>
      <w:numFmt w:val="lowerLetter"/>
      <w:lvlText w:val="%1."/>
      <w:lvlJc w:val="left"/>
      <w:pPr>
        <w:tabs>
          <w:tab w:val="num" w:pos="1795"/>
        </w:tabs>
        <w:ind w:left="1795" w:hanging="360"/>
      </w:pPr>
      <w:rPr>
        <w:rFonts w:hint="default"/>
      </w:rPr>
    </w:lvl>
    <w:lvl w:ilvl="1" w:tplc="04090019" w:tentative="1">
      <w:start w:val="1"/>
      <w:numFmt w:val="upperLetter"/>
      <w:lvlText w:val="%2."/>
      <w:lvlJc w:val="left"/>
      <w:pPr>
        <w:tabs>
          <w:tab w:val="num" w:pos="2235"/>
        </w:tabs>
        <w:ind w:left="2235" w:hanging="400"/>
      </w:pPr>
    </w:lvl>
    <w:lvl w:ilvl="2" w:tplc="0409001B" w:tentative="1">
      <w:start w:val="1"/>
      <w:numFmt w:val="lowerRoman"/>
      <w:lvlText w:val="%3."/>
      <w:lvlJc w:val="right"/>
      <w:pPr>
        <w:tabs>
          <w:tab w:val="num" w:pos="2635"/>
        </w:tabs>
        <w:ind w:left="2635" w:hanging="400"/>
      </w:pPr>
    </w:lvl>
    <w:lvl w:ilvl="3" w:tplc="0409000F" w:tentative="1">
      <w:start w:val="1"/>
      <w:numFmt w:val="decimal"/>
      <w:lvlText w:val="%4."/>
      <w:lvlJc w:val="left"/>
      <w:pPr>
        <w:tabs>
          <w:tab w:val="num" w:pos="3035"/>
        </w:tabs>
        <w:ind w:left="3035" w:hanging="400"/>
      </w:pPr>
    </w:lvl>
    <w:lvl w:ilvl="4" w:tplc="04090019" w:tentative="1">
      <w:start w:val="1"/>
      <w:numFmt w:val="upperLetter"/>
      <w:lvlText w:val="%5."/>
      <w:lvlJc w:val="left"/>
      <w:pPr>
        <w:tabs>
          <w:tab w:val="num" w:pos="3435"/>
        </w:tabs>
        <w:ind w:left="3435" w:hanging="400"/>
      </w:pPr>
    </w:lvl>
    <w:lvl w:ilvl="5" w:tplc="0409001B" w:tentative="1">
      <w:start w:val="1"/>
      <w:numFmt w:val="lowerRoman"/>
      <w:lvlText w:val="%6."/>
      <w:lvlJc w:val="right"/>
      <w:pPr>
        <w:tabs>
          <w:tab w:val="num" w:pos="3835"/>
        </w:tabs>
        <w:ind w:left="3835" w:hanging="400"/>
      </w:pPr>
    </w:lvl>
    <w:lvl w:ilvl="6" w:tplc="0409000F" w:tentative="1">
      <w:start w:val="1"/>
      <w:numFmt w:val="decimal"/>
      <w:lvlText w:val="%7."/>
      <w:lvlJc w:val="left"/>
      <w:pPr>
        <w:tabs>
          <w:tab w:val="num" w:pos="4235"/>
        </w:tabs>
        <w:ind w:left="4235" w:hanging="400"/>
      </w:pPr>
    </w:lvl>
    <w:lvl w:ilvl="7" w:tplc="04090019" w:tentative="1">
      <w:start w:val="1"/>
      <w:numFmt w:val="upperLetter"/>
      <w:lvlText w:val="%8."/>
      <w:lvlJc w:val="left"/>
      <w:pPr>
        <w:tabs>
          <w:tab w:val="num" w:pos="4635"/>
        </w:tabs>
        <w:ind w:left="4635" w:hanging="400"/>
      </w:pPr>
    </w:lvl>
    <w:lvl w:ilvl="8" w:tplc="0409001B" w:tentative="1">
      <w:start w:val="1"/>
      <w:numFmt w:val="lowerRoman"/>
      <w:lvlText w:val="%9."/>
      <w:lvlJc w:val="right"/>
      <w:pPr>
        <w:tabs>
          <w:tab w:val="num" w:pos="5035"/>
        </w:tabs>
        <w:ind w:left="5035" w:hanging="400"/>
      </w:pPr>
    </w:lvl>
  </w:abstractNum>
  <w:abstractNum w:abstractNumId="2" w15:restartNumberingAfterBreak="0">
    <w:nsid w:val="0BB60204"/>
    <w:multiLevelType w:val="hybridMultilevel"/>
    <w:tmpl w:val="29C60B0A"/>
    <w:lvl w:ilvl="0" w:tplc="792612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5BE6"/>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DD43E3B"/>
    <w:multiLevelType w:val="hybridMultilevel"/>
    <w:tmpl w:val="AC30469A"/>
    <w:lvl w:ilvl="0" w:tplc="05F01A20">
      <w:start w:val="1"/>
      <w:numFmt w:val="lowerLetter"/>
      <w:lvlText w:val="%1."/>
      <w:lvlJc w:val="left"/>
      <w:pPr>
        <w:tabs>
          <w:tab w:val="num" w:pos="1795"/>
        </w:tabs>
        <w:ind w:left="1795" w:hanging="360"/>
      </w:pPr>
      <w:rPr>
        <w:rFonts w:hint="default"/>
      </w:rPr>
    </w:lvl>
    <w:lvl w:ilvl="1" w:tplc="04090019" w:tentative="1">
      <w:start w:val="1"/>
      <w:numFmt w:val="upperLetter"/>
      <w:lvlText w:val="%2."/>
      <w:lvlJc w:val="left"/>
      <w:pPr>
        <w:tabs>
          <w:tab w:val="num" w:pos="2235"/>
        </w:tabs>
        <w:ind w:left="2235" w:hanging="400"/>
      </w:pPr>
    </w:lvl>
    <w:lvl w:ilvl="2" w:tplc="0409001B" w:tentative="1">
      <w:start w:val="1"/>
      <w:numFmt w:val="lowerRoman"/>
      <w:lvlText w:val="%3."/>
      <w:lvlJc w:val="right"/>
      <w:pPr>
        <w:tabs>
          <w:tab w:val="num" w:pos="2635"/>
        </w:tabs>
        <w:ind w:left="2635" w:hanging="400"/>
      </w:pPr>
    </w:lvl>
    <w:lvl w:ilvl="3" w:tplc="0409000F" w:tentative="1">
      <w:start w:val="1"/>
      <w:numFmt w:val="decimal"/>
      <w:lvlText w:val="%4."/>
      <w:lvlJc w:val="left"/>
      <w:pPr>
        <w:tabs>
          <w:tab w:val="num" w:pos="3035"/>
        </w:tabs>
        <w:ind w:left="3035" w:hanging="400"/>
      </w:pPr>
    </w:lvl>
    <w:lvl w:ilvl="4" w:tplc="04090019" w:tentative="1">
      <w:start w:val="1"/>
      <w:numFmt w:val="upperLetter"/>
      <w:lvlText w:val="%5."/>
      <w:lvlJc w:val="left"/>
      <w:pPr>
        <w:tabs>
          <w:tab w:val="num" w:pos="3435"/>
        </w:tabs>
        <w:ind w:left="3435" w:hanging="400"/>
      </w:pPr>
    </w:lvl>
    <w:lvl w:ilvl="5" w:tplc="0409001B" w:tentative="1">
      <w:start w:val="1"/>
      <w:numFmt w:val="lowerRoman"/>
      <w:lvlText w:val="%6."/>
      <w:lvlJc w:val="right"/>
      <w:pPr>
        <w:tabs>
          <w:tab w:val="num" w:pos="3835"/>
        </w:tabs>
        <w:ind w:left="3835" w:hanging="400"/>
      </w:pPr>
    </w:lvl>
    <w:lvl w:ilvl="6" w:tplc="0409000F" w:tentative="1">
      <w:start w:val="1"/>
      <w:numFmt w:val="decimal"/>
      <w:lvlText w:val="%7."/>
      <w:lvlJc w:val="left"/>
      <w:pPr>
        <w:tabs>
          <w:tab w:val="num" w:pos="4235"/>
        </w:tabs>
        <w:ind w:left="4235" w:hanging="400"/>
      </w:pPr>
    </w:lvl>
    <w:lvl w:ilvl="7" w:tplc="04090019" w:tentative="1">
      <w:start w:val="1"/>
      <w:numFmt w:val="upperLetter"/>
      <w:lvlText w:val="%8."/>
      <w:lvlJc w:val="left"/>
      <w:pPr>
        <w:tabs>
          <w:tab w:val="num" w:pos="4635"/>
        </w:tabs>
        <w:ind w:left="4635" w:hanging="400"/>
      </w:pPr>
    </w:lvl>
    <w:lvl w:ilvl="8" w:tplc="0409001B" w:tentative="1">
      <w:start w:val="1"/>
      <w:numFmt w:val="lowerRoman"/>
      <w:lvlText w:val="%9."/>
      <w:lvlJc w:val="right"/>
      <w:pPr>
        <w:tabs>
          <w:tab w:val="num" w:pos="5035"/>
        </w:tabs>
        <w:ind w:left="5035" w:hanging="400"/>
      </w:pPr>
    </w:lvl>
  </w:abstractNum>
  <w:abstractNum w:abstractNumId="5" w15:restartNumberingAfterBreak="0">
    <w:nsid w:val="0EAC206D"/>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0F310A26"/>
    <w:multiLevelType w:val="hybridMultilevel"/>
    <w:tmpl w:val="25C0BCEC"/>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44B2F2F"/>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1704383B"/>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1A625B2"/>
    <w:multiLevelType w:val="hybridMultilevel"/>
    <w:tmpl w:val="CC346558"/>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5B55D4F"/>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6111A3C"/>
    <w:multiLevelType w:val="hybridMultilevel"/>
    <w:tmpl w:val="338873D0"/>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1">
      <w:start w:val="1"/>
      <w:numFmt w:val="bullet"/>
      <w:lvlText w:val=""/>
      <w:lvlJc w:val="left"/>
      <w:pPr>
        <w:tabs>
          <w:tab w:val="num" w:pos="1600"/>
        </w:tabs>
        <w:ind w:left="1600" w:hanging="400"/>
      </w:pPr>
      <w:rPr>
        <w:rFonts w:ascii="Symbol" w:hAnsi="Symbol"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C2A7688"/>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3754DB2"/>
    <w:multiLevelType w:val="hybridMultilevel"/>
    <w:tmpl w:val="980A58AE"/>
    <w:lvl w:ilvl="0" w:tplc="73E817AC">
      <w:numFmt w:val="bullet"/>
      <w:lvlText w:val="-"/>
      <w:lvlJc w:val="left"/>
      <w:pPr>
        <w:tabs>
          <w:tab w:val="num" w:pos="760"/>
        </w:tabs>
        <w:ind w:left="760" w:hanging="360"/>
      </w:pPr>
      <w:rPr>
        <w:rFonts w:ascii="Book Antiqua" w:eastAsia="바탕" w:hAnsi="Book Antiqua" w:cs="Times New Roman" w:hint="default"/>
      </w:rPr>
    </w:lvl>
    <w:lvl w:ilvl="1" w:tplc="0409000D">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41175D"/>
    <w:multiLevelType w:val="hybridMultilevel"/>
    <w:tmpl w:val="11CE66A2"/>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D006682"/>
    <w:multiLevelType w:val="hybridMultilevel"/>
    <w:tmpl w:val="CDC8102E"/>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40762718"/>
    <w:multiLevelType w:val="hybridMultilevel"/>
    <w:tmpl w:val="F8346C28"/>
    <w:lvl w:ilvl="0" w:tplc="15640BCE">
      <w:start w:val="1"/>
      <w:numFmt w:val="decimal"/>
      <w:lvlText w:val="%1."/>
      <w:lvlJc w:val="left"/>
      <w:pPr>
        <w:tabs>
          <w:tab w:val="num" w:pos="800"/>
        </w:tabs>
        <w:ind w:left="800" w:hanging="40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15:restartNumberingAfterBreak="0">
    <w:nsid w:val="438877D5"/>
    <w:multiLevelType w:val="hybridMultilevel"/>
    <w:tmpl w:val="DBC25F54"/>
    <w:lvl w:ilvl="0" w:tplc="79261228">
      <w:start w:val="1"/>
      <w:numFmt w:val="bullet"/>
      <w:lvlText w:val="•"/>
      <w:lvlJc w:val="left"/>
      <w:pPr>
        <w:ind w:left="1480" w:hanging="360"/>
      </w:pPr>
      <w:rPr>
        <w:rFonts w:ascii="Times New Roman" w:hAnsi="Times New Roman"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8" w15:restartNumberingAfterBreak="0">
    <w:nsid w:val="467D648D"/>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589D5570"/>
    <w:multiLevelType w:val="hybridMultilevel"/>
    <w:tmpl w:val="FBE2B78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0" w15:restartNumberingAfterBreak="0">
    <w:nsid w:val="59D57B12"/>
    <w:multiLevelType w:val="hybridMultilevel"/>
    <w:tmpl w:val="E5DE2FCA"/>
    <w:lvl w:ilvl="0" w:tplc="792612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70C6B"/>
    <w:multiLevelType w:val="multilevel"/>
    <w:tmpl w:val="747C547E"/>
    <w:lvl w:ilvl="0">
      <w:numFmt w:val="bullet"/>
      <w:lvlText w:val="-"/>
      <w:lvlJc w:val="left"/>
      <w:pPr>
        <w:tabs>
          <w:tab w:val="num" w:pos="760"/>
        </w:tabs>
        <w:ind w:left="760" w:hanging="360"/>
      </w:pPr>
      <w:rPr>
        <w:rFonts w:ascii="Book Antiqua" w:eastAsia="바탕" w:hAnsi="Book Antiqua"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5EFA6B05"/>
    <w:multiLevelType w:val="hybridMultilevel"/>
    <w:tmpl w:val="C622B564"/>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5F2904B3"/>
    <w:multiLevelType w:val="hybridMultilevel"/>
    <w:tmpl w:val="D856EFAC"/>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6150179E"/>
    <w:multiLevelType w:val="hybridMultilevel"/>
    <w:tmpl w:val="8E2A5F6C"/>
    <w:lvl w:ilvl="0" w:tplc="792612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4B18"/>
    <w:multiLevelType w:val="hybridMultilevel"/>
    <w:tmpl w:val="4DD20788"/>
    <w:lvl w:ilvl="0" w:tplc="79261228">
      <w:start w:val="1"/>
      <w:numFmt w:val="bullet"/>
      <w:lvlText w:val="•"/>
      <w:lvlJc w:val="left"/>
      <w:pPr>
        <w:ind w:left="1480" w:hanging="36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3E2249F"/>
    <w:multiLevelType w:val="hybridMultilevel"/>
    <w:tmpl w:val="588693A0"/>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6E8701A"/>
    <w:multiLevelType w:val="hybridMultilevel"/>
    <w:tmpl w:val="C8B67BF0"/>
    <w:lvl w:ilvl="0" w:tplc="792612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865D7"/>
    <w:multiLevelType w:val="hybridMultilevel"/>
    <w:tmpl w:val="7F5EA900"/>
    <w:lvl w:ilvl="0" w:tplc="73E817AC">
      <w:numFmt w:val="bullet"/>
      <w:lvlText w:val="-"/>
      <w:lvlJc w:val="left"/>
      <w:pPr>
        <w:tabs>
          <w:tab w:val="num" w:pos="760"/>
        </w:tabs>
        <w:ind w:left="760" w:hanging="360"/>
      </w:pPr>
      <w:rPr>
        <w:rFonts w:ascii="Book Antiqua" w:eastAsia="바탕" w:hAnsi="Book Antiqua" w:cs="Times New Roman" w:hint="default"/>
      </w:rPr>
    </w:lvl>
    <w:lvl w:ilvl="1" w:tplc="04090009">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BDF6295"/>
    <w:multiLevelType w:val="hybridMultilevel"/>
    <w:tmpl w:val="5AC0EDFA"/>
    <w:lvl w:ilvl="0" w:tplc="79261228">
      <w:start w:val="1"/>
      <w:numFmt w:val="bullet"/>
      <w:lvlText w:val="•"/>
      <w:lvlJc w:val="left"/>
      <w:pPr>
        <w:tabs>
          <w:tab w:val="num" w:pos="760"/>
        </w:tabs>
        <w:ind w:left="760" w:hanging="360"/>
      </w:pPr>
      <w:rPr>
        <w:rFonts w:ascii="Times New Roman" w:hAnsi="Times New Roman" w:cs="Times New Roman" w:hint="default"/>
      </w:rPr>
    </w:lvl>
    <w:lvl w:ilvl="1" w:tplc="0409000D">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3"/>
  </w:num>
  <w:num w:numId="2">
    <w:abstractNumId w:val="1"/>
  </w:num>
  <w:num w:numId="3">
    <w:abstractNumId w:val="4"/>
  </w:num>
  <w:num w:numId="4">
    <w:abstractNumId w:val="8"/>
  </w:num>
  <w:num w:numId="5">
    <w:abstractNumId w:val="26"/>
  </w:num>
  <w:num w:numId="6">
    <w:abstractNumId w:val="18"/>
  </w:num>
  <w:num w:numId="7">
    <w:abstractNumId w:val="14"/>
  </w:num>
  <w:num w:numId="8">
    <w:abstractNumId w:val="10"/>
  </w:num>
  <w:num w:numId="9">
    <w:abstractNumId w:val="28"/>
  </w:num>
  <w:num w:numId="10">
    <w:abstractNumId w:val="7"/>
  </w:num>
  <w:num w:numId="11">
    <w:abstractNumId w:val="23"/>
  </w:num>
  <w:num w:numId="12">
    <w:abstractNumId w:val="3"/>
  </w:num>
  <w:num w:numId="13">
    <w:abstractNumId w:val="22"/>
  </w:num>
  <w:num w:numId="14">
    <w:abstractNumId w:val="5"/>
  </w:num>
  <w:num w:numId="15">
    <w:abstractNumId w:val="15"/>
  </w:num>
  <w:num w:numId="16">
    <w:abstractNumId w:val="12"/>
  </w:num>
  <w:num w:numId="17">
    <w:abstractNumId w:val="9"/>
  </w:num>
  <w:num w:numId="18">
    <w:abstractNumId w:val="21"/>
  </w:num>
  <w:num w:numId="19">
    <w:abstractNumId w:val="6"/>
  </w:num>
  <w:num w:numId="20">
    <w:abstractNumId w:val="16"/>
  </w:num>
  <w:num w:numId="21">
    <w:abstractNumId w:val="19"/>
  </w:num>
  <w:num w:numId="22">
    <w:abstractNumId w:val="0"/>
  </w:num>
  <w:num w:numId="23">
    <w:abstractNumId w:val="11"/>
  </w:num>
  <w:num w:numId="24">
    <w:abstractNumId w:val="20"/>
  </w:num>
  <w:num w:numId="25">
    <w:abstractNumId w:val="29"/>
  </w:num>
  <w:num w:numId="26">
    <w:abstractNumId w:val="17"/>
  </w:num>
  <w:num w:numId="27">
    <w:abstractNumId w:val="24"/>
  </w:num>
  <w:num w:numId="28">
    <w:abstractNumId w:val="2"/>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DE2"/>
    <w:rsid w:val="000001EC"/>
    <w:rsid w:val="00000994"/>
    <w:rsid w:val="00001634"/>
    <w:rsid w:val="00002351"/>
    <w:rsid w:val="0000572B"/>
    <w:rsid w:val="000074BE"/>
    <w:rsid w:val="000079CD"/>
    <w:rsid w:val="000113F6"/>
    <w:rsid w:val="0001176A"/>
    <w:rsid w:val="00016892"/>
    <w:rsid w:val="000223CF"/>
    <w:rsid w:val="00022FC8"/>
    <w:rsid w:val="0003061D"/>
    <w:rsid w:val="00036242"/>
    <w:rsid w:val="000419A4"/>
    <w:rsid w:val="00041EA4"/>
    <w:rsid w:val="0004294A"/>
    <w:rsid w:val="000431FE"/>
    <w:rsid w:val="0005131A"/>
    <w:rsid w:val="000532D8"/>
    <w:rsid w:val="00055EEE"/>
    <w:rsid w:val="00060234"/>
    <w:rsid w:val="00060508"/>
    <w:rsid w:val="00062BE7"/>
    <w:rsid w:val="00065623"/>
    <w:rsid w:val="00070B8C"/>
    <w:rsid w:val="0007280F"/>
    <w:rsid w:val="000808C8"/>
    <w:rsid w:val="00087A34"/>
    <w:rsid w:val="0009022B"/>
    <w:rsid w:val="00095CC0"/>
    <w:rsid w:val="000A10FC"/>
    <w:rsid w:val="000A1F19"/>
    <w:rsid w:val="000A260B"/>
    <w:rsid w:val="000A2BE6"/>
    <w:rsid w:val="000A4DC9"/>
    <w:rsid w:val="000A5EBC"/>
    <w:rsid w:val="000A68FA"/>
    <w:rsid w:val="000A6E90"/>
    <w:rsid w:val="000A76EA"/>
    <w:rsid w:val="000B15D3"/>
    <w:rsid w:val="000B1A40"/>
    <w:rsid w:val="000B3A54"/>
    <w:rsid w:val="000B5D78"/>
    <w:rsid w:val="000C05A8"/>
    <w:rsid w:val="000C6241"/>
    <w:rsid w:val="000D2A0F"/>
    <w:rsid w:val="000E39C2"/>
    <w:rsid w:val="000E49F8"/>
    <w:rsid w:val="000E5495"/>
    <w:rsid w:val="000F2BAD"/>
    <w:rsid w:val="000F75F9"/>
    <w:rsid w:val="00102767"/>
    <w:rsid w:val="0010448E"/>
    <w:rsid w:val="00111767"/>
    <w:rsid w:val="00117589"/>
    <w:rsid w:val="00127497"/>
    <w:rsid w:val="00127518"/>
    <w:rsid w:val="001277AC"/>
    <w:rsid w:val="001277E1"/>
    <w:rsid w:val="00134124"/>
    <w:rsid w:val="00135E9F"/>
    <w:rsid w:val="0013646F"/>
    <w:rsid w:val="00140661"/>
    <w:rsid w:val="00153BCA"/>
    <w:rsid w:val="00155213"/>
    <w:rsid w:val="00160E51"/>
    <w:rsid w:val="00162229"/>
    <w:rsid w:val="001635EB"/>
    <w:rsid w:val="001656F6"/>
    <w:rsid w:val="00171D3A"/>
    <w:rsid w:val="00174BE0"/>
    <w:rsid w:val="0017786C"/>
    <w:rsid w:val="0018106B"/>
    <w:rsid w:val="001848C6"/>
    <w:rsid w:val="00184DE2"/>
    <w:rsid w:val="0018515B"/>
    <w:rsid w:val="00193FF5"/>
    <w:rsid w:val="0019411E"/>
    <w:rsid w:val="0019535E"/>
    <w:rsid w:val="001972B5"/>
    <w:rsid w:val="0019765B"/>
    <w:rsid w:val="001A6E9B"/>
    <w:rsid w:val="001B5B89"/>
    <w:rsid w:val="001B61B3"/>
    <w:rsid w:val="001B6FEC"/>
    <w:rsid w:val="001B72FB"/>
    <w:rsid w:val="001B78C3"/>
    <w:rsid w:val="001C0969"/>
    <w:rsid w:val="001C28EA"/>
    <w:rsid w:val="001C3120"/>
    <w:rsid w:val="001D1556"/>
    <w:rsid w:val="001D19C1"/>
    <w:rsid w:val="001D60E4"/>
    <w:rsid w:val="001D720A"/>
    <w:rsid w:val="001E7B92"/>
    <w:rsid w:val="001F03D6"/>
    <w:rsid w:val="001F1DA8"/>
    <w:rsid w:val="001F3982"/>
    <w:rsid w:val="001F457D"/>
    <w:rsid w:val="00201DF3"/>
    <w:rsid w:val="00204230"/>
    <w:rsid w:val="00212F99"/>
    <w:rsid w:val="00220D35"/>
    <w:rsid w:val="00222F92"/>
    <w:rsid w:val="002241B5"/>
    <w:rsid w:val="00225B09"/>
    <w:rsid w:val="002376AF"/>
    <w:rsid w:val="0024007E"/>
    <w:rsid w:val="002477FF"/>
    <w:rsid w:val="0025086C"/>
    <w:rsid w:val="00251B52"/>
    <w:rsid w:val="00251E9E"/>
    <w:rsid w:val="00253137"/>
    <w:rsid w:val="00255C06"/>
    <w:rsid w:val="00257710"/>
    <w:rsid w:val="00257C2A"/>
    <w:rsid w:val="002626F7"/>
    <w:rsid w:val="002640A5"/>
    <w:rsid w:val="002670BD"/>
    <w:rsid w:val="00267758"/>
    <w:rsid w:val="00272C5D"/>
    <w:rsid w:val="00282F63"/>
    <w:rsid w:val="00283E0A"/>
    <w:rsid w:val="0028482E"/>
    <w:rsid w:val="00287BA6"/>
    <w:rsid w:val="00294100"/>
    <w:rsid w:val="00296B12"/>
    <w:rsid w:val="00296ECA"/>
    <w:rsid w:val="0029725A"/>
    <w:rsid w:val="002A265F"/>
    <w:rsid w:val="002A3A0A"/>
    <w:rsid w:val="002A47A2"/>
    <w:rsid w:val="002B08E0"/>
    <w:rsid w:val="002B101D"/>
    <w:rsid w:val="002B3BAD"/>
    <w:rsid w:val="002B4377"/>
    <w:rsid w:val="002B694E"/>
    <w:rsid w:val="002B7D75"/>
    <w:rsid w:val="002C4A1A"/>
    <w:rsid w:val="002C5804"/>
    <w:rsid w:val="002D2C8E"/>
    <w:rsid w:val="002E2F1E"/>
    <w:rsid w:val="002F47D0"/>
    <w:rsid w:val="002F5A20"/>
    <w:rsid w:val="003068EC"/>
    <w:rsid w:val="00307BCF"/>
    <w:rsid w:val="003134F0"/>
    <w:rsid w:val="00342D63"/>
    <w:rsid w:val="003526AB"/>
    <w:rsid w:val="003550DE"/>
    <w:rsid w:val="00356FA2"/>
    <w:rsid w:val="0036060C"/>
    <w:rsid w:val="00360652"/>
    <w:rsid w:val="00360857"/>
    <w:rsid w:val="0036149F"/>
    <w:rsid w:val="0036279E"/>
    <w:rsid w:val="003646C5"/>
    <w:rsid w:val="003655EA"/>
    <w:rsid w:val="00366842"/>
    <w:rsid w:val="0037148C"/>
    <w:rsid w:val="00372AC2"/>
    <w:rsid w:val="00372F06"/>
    <w:rsid w:val="00373753"/>
    <w:rsid w:val="00373D7C"/>
    <w:rsid w:val="00382A7D"/>
    <w:rsid w:val="003925AB"/>
    <w:rsid w:val="003949A8"/>
    <w:rsid w:val="00395B0D"/>
    <w:rsid w:val="003962A1"/>
    <w:rsid w:val="003A6A79"/>
    <w:rsid w:val="003A7016"/>
    <w:rsid w:val="003B1F7A"/>
    <w:rsid w:val="003C52C4"/>
    <w:rsid w:val="003C5570"/>
    <w:rsid w:val="003C5B19"/>
    <w:rsid w:val="003D0BF2"/>
    <w:rsid w:val="003D1090"/>
    <w:rsid w:val="003D3D33"/>
    <w:rsid w:val="003D44E0"/>
    <w:rsid w:val="003E5D7A"/>
    <w:rsid w:val="003F058F"/>
    <w:rsid w:val="003F0B78"/>
    <w:rsid w:val="003F1B58"/>
    <w:rsid w:val="003F4ED5"/>
    <w:rsid w:val="003F718E"/>
    <w:rsid w:val="0040304B"/>
    <w:rsid w:val="00403332"/>
    <w:rsid w:val="0040753D"/>
    <w:rsid w:val="00414830"/>
    <w:rsid w:val="00417CAC"/>
    <w:rsid w:val="0042254B"/>
    <w:rsid w:val="004234EC"/>
    <w:rsid w:val="004238BA"/>
    <w:rsid w:val="00426C6C"/>
    <w:rsid w:val="00430933"/>
    <w:rsid w:val="00440CB2"/>
    <w:rsid w:val="004471C6"/>
    <w:rsid w:val="004473E3"/>
    <w:rsid w:val="00452877"/>
    <w:rsid w:val="0045467A"/>
    <w:rsid w:val="00454A50"/>
    <w:rsid w:val="00454E44"/>
    <w:rsid w:val="004565E0"/>
    <w:rsid w:val="00457E1B"/>
    <w:rsid w:val="00460FDD"/>
    <w:rsid w:val="004610B2"/>
    <w:rsid w:val="00461C93"/>
    <w:rsid w:val="004647EA"/>
    <w:rsid w:val="004656A4"/>
    <w:rsid w:val="00466571"/>
    <w:rsid w:val="004723A4"/>
    <w:rsid w:val="0047698C"/>
    <w:rsid w:val="00483758"/>
    <w:rsid w:val="00491C05"/>
    <w:rsid w:val="004923B8"/>
    <w:rsid w:val="004938F5"/>
    <w:rsid w:val="00494173"/>
    <w:rsid w:val="004950E3"/>
    <w:rsid w:val="004B03A8"/>
    <w:rsid w:val="004B34C1"/>
    <w:rsid w:val="004B7A47"/>
    <w:rsid w:val="004C467C"/>
    <w:rsid w:val="004D151D"/>
    <w:rsid w:val="004D56E7"/>
    <w:rsid w:val="004E45B6"/>
    <w:rsid w:val="004F22D6"/>
    <w:rsid w:val="004F354F"/>
    <w:rsid w:val="00500E07"/>
    <w:rsid w:val="005013FC"/>
    <w:rsid w:val="00502DFA"/>
    <w:rsid w:val="00503456"/>
    <w:rsid w:val="005051A2"/>
    <w:rsid w:val="005126DF"/>
    <w:rsid w:val="00512D43"/>
    <w:rsid w:val="005151F0"/>
    <w:rsid w:val="00516700"/>
    <w:rsid w:val="00517809"/>
    <w:rsid w:val="00517E78"/>
    <w:rsid w:val="00520057"/>
    <w:rsid w:val="00520F4C"/>
    <w:rsid w:val="00527038"/>
    <w:rsid w:val="00531486"/>
    <w:rsid w:val="00532438"/>
    <w:rsid w:val="005331D8"/>
    <w:rsid w:val="00537B1F"/>
    <w:rsid w:val="00543D2E"/>
    <w:rsid w:val="00545EA3"/>
    <w:rsid w:val="005528A6"/>
    <w:rsid w:val="0056012B"/>
    <w:rsid w:val="005614BE"/>
    <w:rsid w:val="00562ECB"/>
    <w:rsid w:val="00565ADE"/>
    <w:rsid w:val="005714EC"/>
    <w:rsid w:val="00571969"/>
    <w:rsid w:val="0057797D"/>
    <w:rsid w:val="005827F0"/>
    <w:rsid w:val="00582E32"/>
    <w:rsid w:val="00583C93"/>
    <w:rsid w:val="00584428"/>
    <w:rsid w:val="00585468"/>
    <w:rsid w:val="00591C74"/>
    <w:rsid w:val="005926AF"/>
    <w:rsid w:val="00597145"/>
    <w:rsid w:val="005A0CD2"/>
    <w:rsid w:val="005A2D74"/>
    <w:rsid w:val="005B47F7"/>
    <w:rsid w:val="005B5ADA"/>
    <w:rsid w:val="005B77DD"/>
    <w:rsid w:val="005B7C32"/>
    <w:rsid w:val="005C142D"/>
    <w:rsid w:val="005C385E"/>
    <w:rsid w:val="005C46C3"/>
    <w:rsid w:val="005D01F3"/>
    <w:rsid w:val="005D0C83"/>
    <w:rsid w:val="005D37EF"/>
    <w:rsid w:val="005D4D14"/>
    <w:rsid w:val="005D5094"/>
    <w:rsid w:val="005D50C5"/>
    <w:rsid w:val="005E35C2"/>
    <w:rsid w:val="005E6B57"/>
    <w:rsid w:val="005E753F"/>
    <w:rsid w:val="005F2CD7"/>
    <w:rsid w:val="005F3723"/>
    <w:rsid w:val="005F4D6A"/>
    <w:rsid w:val="005F62AE"/>
    <w:rsid w:val="00601B67"/>
    <w:rsid w:val="00603CD2"/>
    <w:rsid w:val="00607B8F"/>
    <w:rsid w:val="00614EA9"/>
    <w:rsid w:val="006204EA"/>
    <w:rsid w:val="006268FA"/>
    <w:rsid w:val="00630183"/>
    <w:rsid w:val="00634AC9"/>
    <w:rsid w:val="00634F67"/>
    <w:rsid w:val="00650AA4"/>
    <w:rsid w:val="00651004"/>
    <w:rsid w:val="00654E23"/>
    <w:rsid w:val="00660B08"/>
    <w:rsid w:val="00662DD6"/>
    <w:rsid w:val="006669E5"/>
    <w:rsid w:val="00667E51"/>
    <w:rsid w:val="0067366A"/>
    <w:rsid w:val="00677DA5"/>
    <w:rsid w:val="006818F7"/>
    <w:rsid w:val="00685E85"/>
    <w:rsid w:val="00686C9A"/>
    <w:rsid w:val="00692020"/>
    <w:rsid w:val="00695C63"/>
    <w:rsid w:val="006A0CBD"/>
    <w:rsid w:val="006A2F38"/>
    <w:rsid w:val="006B2484"/>
    <w:rsid w:val="006B2F10"/>
    <w:rsid w:val="006B38BF"/>
    <w:rsid w:val="006B3F7E"/>
    <w:rsid w:val="006C1A1A"/>
    <w:rsid w:val="006C210A"/>
    <w:rsid w:val="006C53D3"/>
    <w:rsid w:val="006C6201"/>
    <w:rsid w:val="006D5270"/>
    <w:rsid w:val="006D5AC2"/>
    <w:rsid w:val="006E6EED"/>
    <w:rsid w:val="006F2C31"/>
    <w:rsid w:val="00700B6B"/>
    <w:rsid w:val="0070149A"/>
    <w:rsid w:val="007031A9"/>
    <w:rsid w:val="0070376F"/>
    <w:rsid w:val="00705D25"/>
    <w:rsid w:val="007105E9"/>
    <w:rsid w:val="00712C21"/>
    <w:rsid w:val="0071509E"/>
    <w:rsid w:val="0072001A"/>
    <w:rsid w:val="00720E03"/>
    <w:rsid w:val="00724B47"/>
    <w:rsid w:val="00725C3F"/>
    <w:rsid w:val="0073492F"/>
    <w:rsid w:val="00736E71"/>
    <w:rsid w:val="00741C4A"/>
    <w:rsid w:val="007519EE"/>
    <w:rsid w:val="0075488C"/>
    <w:rsid w:val="0076102E"/>
    <w:rsid w:val="007619AB"/>
    <w:rsid w:val="00767045"/>
    <w:rsid w:val="00770A47"/>
    <w:rsid w:val="00773C8F"/>
    <w:rsid w:val="0078017D"/>
    <w:rsid w:val="00782953"/>
    <w:rsid w:val="00787B45"/>
    <w:rsid w:val="00793A05"/>
    <w:rsid w:val="007A2227"/>
    <w:rsid w:val="007A73E8"/>
    <w:rsid w:val="007B69D5"/>
    <w:rsid w:val="007B737D"/>
    <w:rsid w:val="007B7635"/>
    <w:rsid w:val="007C244A"/>
    <w:rsid w:val="007C34ED"/>
    <w:rsid w:val="007C3B50"/>
    <w:rsid w:val="007C4426"/>
    <w:rsid w:val="007D2733"/>
    <w:rsid w:val="007E0FB1"/>
    <w:rsid w:val="007E420F"/>
    <w:rsid w:val="007E6A48"/>
    <w:rsid w:val="007E7AF2"/>
    <w:rsid w:val="007F0F87"/>
    <w:rsid w:val="00800247"/>
    <w:rsid w:val="008039A4"/>
    <w:rsid w:val="008044B9"/>
    <w:rsid w:val="0080519C"/>
    <w:rsid w:val="00805360"/>
    <w:rsid w:val="008074AE"/>
    <w:rsid w:val="0081412C"/>
    <w:rsid w:val="0081479E"/>
    <w:rsid w:val="00814AB2"/>
    <w:rsid w:val="008150F4"/>
    <w:rsid w:val="00824E80"/>
    <w:rsid w:val="00825E95"/>
    <w:rsid w:val="00826B8E"/>
    <w:rsid w:val="008324E3"/>
    <w:rsid w:val="00834E87"/>
    <w:rsid w:val="00841072"/>
    <w:rsid w:val="0084212A"/>
    <w:rsid w:val="00850216"/>
    <w:rsid w:val="00850BB6"/>
    <w:rsid w:val="008511D2"/>
    <w:rsid w:val="0085627F"/>
    <w:rsid w:val="00857B20"/>
    <w:rsid w:val="00860C56"/>
    <w:rsid w:val="00865AB3"/>
    <w:rsid w:val="008665E6"/>
    <w:rsid w:val="0087096B"/>
    <w:rsid w:val="00871878"/>
    <w:rsid w:val="00877533"/>
    <w:rsid w:val="00877BA6"/>
    <w:rsid w:val="00880F67"/>
    <w:rsid w:val="00883C91"/>
    <w:rsid w:val="00887C5B"/>
    <w:rsid w:val="00887F01"/>
    <w:rsid w:val="0089062D"/>
    <w:rsid w:val="008923DF"/>
    <w:rsid w:val="00892E25"/>
    <w:rsid w:val="008947DA"/>
    <w:rsid w:val="00895545"/>
    <w:rsid w:val="008A2051"/>
    <w:rsid w:val="008A47FC"/>
    <w:rsid w:val="008A6004"/>
    <w:rsid w:val="008A6311"/>
    <w:rsid w:val="008C0C7B"/>
    <w:rsid w:val="008C235E"/>
    <w:rsid w:val="008C3B11"/>
    <w:rsid w:val="008C6D7D"/>
    <w:rsid w:val="008C7C04"/>
    <w:rsid w:val="008E161E"/>
    <w:rsid w:val="008E390C"/>
    <w:rsid w:val="008E719D"/>
    <w:rsid w:val="008F3CDF"/>
    <w:rsid w:val="008F4FD7"/>
    <w:rsid w:val="0090558F"/>
    <w:rsid w:val="00912DD1"/>
    <w:rsid w:val="00916FD5"/>
    <w:rsid w:val="009208C8"/>
    <w:rsid w:val="00920919"/>
    <w:rsid w:val="00921650"/>
    <w:rsid w:val="009223DB"/>
    <w:rsid w:val="00923207"/>
    <w:rsid w:val="00923FD7"/>
    <w:rsid w:val="00924B4B"/>
    <w:rsid w:val="00926922"/>
    <w:rsid w:val="0092692C"/>
    <w:rsid w:val="00932B23"/>
    <w:rsid w:val="00933095"/>
    <w:rsid w:val="00934AFF"/>
    <w:rsid w:val="009435F7"/>
    <w:rsid w:val="00944D74"/>
    <w:rsid w:val="0094556B"/>
    <w:rsid w:val="00950182"/>
    <w:rsid w:val="0095135C"/>
    <w:rsid w:val="00952685"/>
    <w:rsid w:val="0095539A"/>
    <w:rsid w:val="00955628"/>
    <w:rsid w:val="00957E6B"/>
    <w:rsid w:val="00960F99"/>
    <w:rsid w:val="009630C7"/>
    <w:rsid w:val="00966ABD"/>
    <w:rsid w:val="0097272C"/>
    <w:rsid w:val="00974742"/>
    <w:rsid w:val="00974A4F"/>
    <w:rsid w:val="00974C27"/>
    <w:rsid w:val="00976772"/>
    <w:rsid w:val="00982BB3"/>
    <w:rsid w:val="00983078"/>
    <w:rsid w:val="00994146"/>
    <w:rsid w:val="009A1BB8"/>
    <w:rsid w:val="009A217A"/>
    <w:rsid w:val="009B1A80"/>
    <w:rsid w:val="009B25E7"/>
    <w:rsid w:val="009B7455"/>
    <w:rsid w:val="009B7DF4"/>
    <w:rsid w:val="009C037B"/>
    <w:rsid w:val="009C0530"/>
    <w:rsid w:val="009C11C1"/>
    <w:rsid w:val="009C26C4"/>
    <w:rsid w:val="009C4AA5"/>
    <w:rsid w:val="009D4B2B"/>
    <w:rsid w:val="009E167A"/>
    <w:rsid w:val="009E6273"/>
    <w:rsid w:val="009F057F"/>
    <w:rsid w:val="009F52E9"/>
    <w:rsid w:val="009F7E88"/>
    <w:rsid w:val="00A00B2F"/>
    <w:rsid w:val="00A02038"/>
    <w:rsid w:val="00A0340E"/>
    <w:rsid w:val="00A03E03"/>
    <w:rsid w:val="00A05962"/>
    <w:rsid w:val="00A07432"/>
    <w:rsid w:val="00A10AF6"/>
    <w:rsid w:val="00A130F3"/>
    <w:rsid w:val="00A170A8"/>
    <w:rsid w:val="00A174DF"/>
    <w:rsid w:val="00A22C69"/>
    <w:rsid w:val="00A260F0"/>
    <w:rsid w:val="00A3626C"/>
    <w:rsid w:val="00A46B5F"/>
    <w:rsid w:val="00A50A87"/>
    <w:rsid w:val="00A50B42"/>
    <w:rsid w:val="00A56561"/>
    <w:rsid w:val="00A57D90"/>
    <w:rsid w:val="00A60CD2"/>
    <w:rsid w:val="00A64FDE"/>
    <w:rsid w:val="00A70070"/>
    <w:rsid w:val="00A72DEB"/>
    <w:rsid w:val="00A756A4"/>
    <w:rsid w:val="00A80C50"/>
    <w:rsid w:val="00A80CD2"/>
    <w:rsid w:val="00A80D94"/>
    <w:rsid w:val="00A80EE2"/>
    <w:rsid w:val="00A84FA0"/>
    <w:rsid w:val="00A92A21"/>
    <w:rsid w:val="00A97757"/>
    <w:rsid w:val="00A97869"/>
    <w:rsid w:val="00AA1881"/>
    <w:rsid w:val="00AA2DF5"/>
    <w:rsid w:val="00AA392D"/>
    <w:rsid w:val="00AA443C"/>
    <w:rsid w:val="00AA7961"/>
    <w:rsid w:val="00AC121F"/>
    <w:rsid w:val="00AC3CCD"/>
    <w:rsid w:val="00AC4EC1"/>
    <w:rsid w:val="00AC71D4"/>
    <w:rsid w:val="00AD1AEB"/>
    <w:rsid w:val="00AD3181"/>
    <w:rsid w:val="00AE3F73"/>
    <w:rsid w:val="00AE3F8F"/>
    <w:rsid w:val="00AE4158"/>
    <w:rsid w:val="00AE78C0"/>
    <w:rsid w:val="00AF335E"/>
    <w:rsid w:val="00AF38B6"/>
    <w:rsid w:val="00AF5466"/>
    <w:rsid w:val="00B00858"/>
    <w:rsid w:val="00B02322"/>
    <w:rsid w:val="00B06074"/>
    <w:rsid w:val="00B06E57"/>
    <w:rsid w:val="00B1628F"/>
    <w:rsid w:val="00B25746"/>
    <w:rsid w:val="00B26CD9"/>
    <w:rsid w:val="00B278CE"/>
    <w:rsid w:val="00B32011"/>
    <w:rsid w:val="00B4422C"/>
    <w:rsid w:val="00B472D7"/>
    <w:rsid w:val="00B50F5F"/>
    <w:rsid w:val="00B53EA2"/>
    <w:rsid w:val="00B62984"/>
    <w:rsid w:val="00B7188A"/>
    <w:rsid w:val="00B73298"/>
    <w:rsid w:val="00B8246F"/>
    <w:rsid w:val="00B82FDB"/>
    <w:rsid w:val="00B831B8"/>
    <w:rsid w:val="00B8430C"/>
    <w:rsid w:val="00B85282"/>
    <w:rsid w:val="00B861A9"/>
    <w:rsid w:val="00B87505"/>
    <w:rsid w:val="00B9134B"/>
    <w:rsid w:val="00B91514"/>
    <w:rsid w:val="00B927DE"/>
    <w:rsid w:val="00B95EB6"/>
    <w:rsid w:val="00BA4C8D"/>
    <w:rsid w:val="00BA64AE"/>
    <w:rsid w:val="00BB168F"/>
    <w:rsid w:val="00BB5F8B"/>
    <w:rsid w:val="00BC12D5"/>
    <w:rsid w:val="00BC2B7C"/>
    <w:rsid w:val="00BC2BAF"/>
    <w:rsid w:val="00BC78F6"/>
    <w:rsid w:val="00BD1130"/>
    <w:rsid w:val="00BD27E4"/>
    <w:rsid w:val="00BD2A5E"/>
    <w:rsid w:val="00BD2EE4"/>
    <w:rsid w:val="00BD40B3"/>
    <w:rsid w:val="00BD4DBF"/>
    <w:rsid w:val="00BE3ABF"/>
    <w:rsid w:val="00BE5CFF"/>
    <w:rsid w:val="00BF5FF7"/>
    <w:rsid w:val="00BF7256"/>
    <w:rsid w:val="00C01C8C"/>
    <w:rsid w:val="00C030A6"/>
    <w:rsid w:val="00C12443"/>
    <w:rsid w:val="00C15893"/>
    <w:rsid w:val="00C232EE"/>
    <w:rsid w:val="00C236C7"/>
    <w:rsid w:val="00C2527D"/>
    <w:rsid w:val="00C256DA"/>
    <w:rsid w:val="00C306E0"/>
    <w:rsid w:val="00C3135D"/>
    <w:rsid w:val="00C329EB"/>
    <w:rsid w:val="00C33167"/>
    <w:rsid w:val="00C33483"/>
    <w:rsid w:val="00C35440"/>
    <w:rsid w:val="00C35DEF"/>
    <w:rsid w:val="00C373AC"/>
    <w:rsid w:val="00C43E90"/>
    <w:rsid w:val="00C5516B"/>
    <w:rsid w:val="00C60124"/>
    <w:rsid w:val="00C60286"/>
    <w:rsid w:val="00C63F6B"/>
    <w:rsid w:val="00C64675"/>
    <w:rsid w:val="00C66E40"/>
    <w:rsid w:val="00C66F1D"/>
    <w:rsid w:val="00C70169"/>
    <w:rsid w:val="00C70A9D"/>
    <w:rsid w:val="00C717E6"/>
    <w:rsid w:val="00C740F0"/>
    <w:rsid w:val="00C74539"/>
    <w:rsid w:val="00C7688C"/>
    <w:rsid w:val="00C803FE"/>
    <w:rsid w:val="00C84646"/>
    <w:rsid w:val="00C858D9"/>
    <w:rsid w:val="00C878D5"/>
    <w:rsid w:val="00C93EC8"/>
    <w:rsid w:val="00C9632C"/>
    <w:rsid w:val="00C96A89"/>
    <w:rsid w:val="00C97E6C"/>
    <w:rsid w:val="00CA58B5"/>
    <w:rsid w:val="00CA5BB0"/>
    <w:rsid w:val="00CC0864"/>
    <w:rsid w:val="00CD0763"/>
    <w:rsid w:val="00CD24F1"/>
    <w:rsid w:val="00CD5EE0"/>
    <w:rsid w:val="00CD767D"/>
    <w:rsid w:val="00CE1235"/>
    <w:rsid w:val="00CE29D3"/>
    <w:rsid w:val="00CE4C52"/>
    <w:rsid w:val="00CF3E4F"/>
    <w:rsid w:val="00CF4DD7"/>
    <w:rsid w:val="00D01A67"/>
    <w:rsid w:val="00D0220B"/>
    <w:rsid w:val="00D05294"/>
    <w:rsid w:val="00D13F42"/>
    <w:rsid w:val="00D164EF"/>
    <w:rsid w:val="00D16902"/>
    <w:rsid w:val="00D16EA9"/>
    <w:rsid w:val="00D2751F"/>
    <w:rsid w:val="00D412B4"/>
    <w:rsid w:val="00D45B62"/>
    <w:rsid w:val="00D52F29"/>
    <w:rsid w:val="00D571D5"/>
    <w:rsid w:val="00D60AF9"/>
    <w:rsid w:val="00D62AEC"/>
    <w:rsid w:val="00D63F11"/>
    <w:rsid w:val="00D65D6F"/>
    <w:rsid w:val="00D712CE"/>
    <w:rsid w:val="00D71CCA"/>
    <w:rsid w:val="00D76E6B"/>
    <w:rsid w:val="00D76FAC"/>
    <w:rsid w:val="00D77958"/>
    <w:rsid w:val="00D829EA"/>
    <w:rsid w:val="00D8552D"/>
    <w:rsid w:val="00D9262D"/>
    <w:rsid w:val="00D92DC9"/>
    <w:rsid w:val="00D9318E"/>
    <w:rsid w:val="00D9355A"/>
    <w:rsid w:val="00D959B1"/>
    <w:rsid w:val="00D95F0E"/>
    <w:rsid w:val="00DA5FC5"/>
    <w:rsid w:val="00DA650E"/>
    <w:rsid w:val="00DA6AFF"/>
    <w:rsid w:val="00DB1008"/>
    <w:rsid w:val="00DB1817"/>
    <w:rsid w:val="00DD00C1"/>
    <w:rsid w:val="00DD25C3"/>
    <w:rsid w:val="00DD5FD4"/>
    <w:rsid w:val="00DE4B04"/>
    <w:rsid w:val="00DE552E"/>
    <w:rsid w:val="00DF38D7"/>
    <w:rsid w:val="00E07FBE"/>
    <w:rsid w:val="00E118BD"/>
    <w:rsid w:val="00E1393C"/>
    <w:rsid w:val="00E161CE"/>
    <w:rsid w:val="00E17EBE"/>
    <w:rsid w:val="00E22EF6"/>
    <w:rsid w:val="00E25E85"/>
    <w:rsid w:val="00E3457C"/>
    <w:rsid w:val="00E414F8"/>
    <w:rsid w:val="00E45E15"/>
    <w:rsid w:val="00E469E7"/>
    <w:rsid w:val="00E5039E"/>
    <w:rsid w:val="00E51F94"/>
    <w:rsid w:val="00E53964"/>
    <w:rsid w:val="00E559D5"/>
    <w:rsid w:val="00E5604E"/>
    <w:rsid w:val="00E61C10"/>
    <w:rsid w:val="00E63962"/>
    <w:rsid w:val="00E63F10"/>
    <w:rsid w:val="00E70031"/>
    <w:rsid w:val="00E7475F"/>
    <w:rsid w:val="00E7504A"/>
    <w:rsid w:val="00E765C3"/>
    <w:rsid w:val="00E83C20"/>
    <w:rsid w:val="00E8401C"/>
    <w:rsid w:val="00E87501"/>
    <w:rsid w:val="00EA23E7"/>
    <w:rsid w:val="00EA67E3"/>
    <w:rsid w:val="00EA7711"/>
    <w:rsid w:val="00EB11DF"/>
    <w:rsid w:val="00EB2AC6"/>
    <w:rsid w:val="00EB4E2A"/>
    <w:rsid w:val="00EB6AB6"/>
    <w:rsid w:val="00EC031B"/>
    <w:rsid w:val="00EC1937"/>
    <w:rsid w:val="00EC1EE9"/>
    <w:rsid w:val="00EC4F21"/>
    <w:rsid w:val="00EE7FAA"/>
    <w:rsid w:val="00EF0ADB"/>
    <w:rsid w:val="00F04215"/>
    <w:rsid w:val="00F1708E"/>
    <w:rsid w:val="00F178E5"/>
    <w:rsid w:val="00F21A99"/>
    <w:rsid w:val="00F30EDC"/>
    <w:rsid w:val="00F35607"/>
    <w:rsid w:val="00F43308"/>
    <w:rsid w:val="00F43860"/>
    <w:rsid w:val="00F46725"/>
    <w:rsid w:val="00F52A8C"/>
    <w:rsid w:val="00F57B95"/>
    <w:rsid w:val="00F704FC"/>
    <w:rsid w:val="00F7132B"/>
    <w:rsid w:val="00F7461B"/>
    <w:rsid w:val="00F75A9D"/>
    <w:rsid w:val="00F911AF"/>
    <w:rsid w:val="00F946AC"/>
    <w:rsid w:val="00F94C22"/>
    <w:rsid w:val="00FA245D"/>
    <w:rsid w:val="00FA3598"/>
    <w:rsid w:val="00FA3FD2"/>
    <w:rsid w:val="00FA4C19"/>
    <w:rsid w:val="00FC37A0"/>
    <w:rsid w:val="00FC5FFC"/>
    <w:rsid w:val="00FC6AFA"/>
    <w:rsid w:val="00FD21E4"/>
    <w:rsid w:val="00FD64F9"/>
    <w:rsid w:val="00FD6C6C"/>
    <w:rsid w:val="00FE0AB4"/>
    <w:rsid w:val="00FE0FF5"/>
    <w:rsid w:val="00FE2A2C"/>
    <w:rsid w:val="00FE2C69"/>
    <w:rsid w:val="00FE2E96"/>
    <w:rsid w:val="00FE31DB"/>
    <w:rsid w:val="00FE4273"/>
    <w:rsid w:val="00FE72BF"/>
    <w:rsid w:val="00FE7565"/>
    <w:rsid w:val="00FF3879"/>
    <w:rsid w:val="00FF44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7B05C"/>
  <w15:docId w15:val="{BE670DBB-D02E-440B-9DA1-6980921C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17E6"/>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7E1B"/>
    <w:pPr>
      <w:spacing w:before="100" w:beforeAutospacing="1" w:after="100" w:afterAutospacing="1"/>
    </w:pPr>
    <w:rPr>
      <w:lang w:eastAsia="ja-JP"/>
    </w:rPr>
  </w:style>
  <w:style w:type="character" w:styleId="a4">
    <w:name w:val="Hyperlink"/>
    <w:basedOn w:val="a0"/>
    <w:rsid w:val="00650AA4"/>
    <w:rPr>
      <w:color w:val="0000FF"/>
      <w:u w:val="single"/>
    </w:rPr>
  </w:style>
  <w:style w:type="paragraph" w:styleId="a5">
    <w:name w:val="Balloon Text"/>
    <w:basedOn w:val="a"/>
    <w:link w:val="Char"/>
    <w:rsid w:val="0057797D"/>
    <w:rPr>
      <w:rFonts w:ascii="Tahoma" w:hAnsi="Tahoma" w:cs="Tahoma"/>
      <w:sz w:val="16"/>
      <w:szCs w:val="16"/>
    </w:rPr>
  </w:style>
  <w:style w:type="character" w:customStyle="1" w:styleId="Char">
    <w:name w:val="풍선 도움말 텍스트 Char"/>
    <w:basedOn w:val="a0"/>
    <w:link w:val="a5"/>
    <w:rsid w:val="0057797D"/>
    <w:rPr>
      <w:rFonts w:ascii="Tahoma" w:hAnsi="Tahoma" w:cs="Tahoma"/>
      <w:sz w:val="16"/>
      <w:szCs w:val="16"/>
      <w:lang w:eastAsia="zh-CN"/>
    </w:rPr>
  </w:style>
  <w:style w:type="paragraph" w:styleId="a6">
    <w:name w:val="header"/>
    <w:basedOn w:val="a"/>
    <w:link w:val="Char0"/>
    <w:rsid w:val="000C05A8"/>
    <w:pPr>
      <w:tabs>
        <w:tab w:val="center" w:pos="4680"/>
        <w:tab w:val="right" w:pos="9360"/>
      </w:tabs>
    </w:pPr>
  </w:style>
  <w:style w:type="character" w:customStyle="1" w:styleId="Char0">
    <w:name w:val="머리글 Char"/>
    <w:basedOn w:val="a0"/>
    <w:link w:val="a6"/>
    <w:rsid w:val="000C05A8"/>
    <w:rPr>
      <w:sz w:val="24"/>
      <w:szCs w:val="24"/>
      <w:lang w:eastAsia="zh-CN"/>
    </w:rPr>
  </w:style>
  <w:style w:type="paragraph" w:styleId="a7">
    <w:name w:val="footer"/>
    <w:basedOn w:val="a"/>
    <w:link w:val="Char1"/>
    <w:uiPriority w:val="99"/>
    <w:rsid w:val="000C05A8"/>
    <w:pPr>
      <w:tabs>
        <w:tab w:val="center" w:pos="4680"/>
        <w:tab w:val="right" w:pos="9360"/>
      </w:tabs>
    </w:pPr>
  </w:style>
  <w:style w:type="character" w:customStyle="1" w:styleId="Char1">
    <w:name w:val="바닥글 Char"/>
    <w:basedOn w:val="a0"/>
    <w:link w:val="a7"/>
    <w:uiPriority w:val="99"/>
    <w:rsid w:val="000C05A8"/>
    <w:rPr>
      <w:sz w:val="24"/>
      <w:szCs w:val="24"/>
      <w:lang w:eastAsia="zh-CN"/>
    </w:rPr>
  </w:style>
  <w:style w:type="paragraph" w:styleId="a8">
    <w:name w:val="List Paragraph"/>
    <w:basedOn w:val="a"/>
    <w:uiPriority w:val="34"/>
    <w:qFormat/>
    <w:rsid w:val="00834E87"/>
    <w:pPr>
      <w:ind w:left="720"/>
      <w:contextualSpacing/>
    </w:pPr>
  </w:style>
  <w:style w:type="table" w:styleId="a9">
    <w:name w:val="Table Grid"/>
    <w:basedOn w:val="a1"/>
    <w:rsid w:val="00B9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CD5EE0"/>
    <w:rPr>
      <w:sz w:val="16"/>
      <w:szCs w:val="16"/>
    </w:rPr>
  </w:style>
  <w:style w:type="paragraph" w:styleId="ab">
    <w:name w:val="annotation text"/>
    <w:basedOn w:val="a"/>
    <w:link w:val="Char2"/>
    <w:rsid w:val="00CD5EE0"/>
    <w:rPr>
      <w:sz w:val="20"/>
      <w:szCs w:val="20"/>
    </w:rPr>
  </w:style>
  <w:style w:type="character" w:customStyle="1" w:styleId="Char2">
    <w:name w:val="메모 텍스트 Char"/>
    <w:basedOn w:val="a0"/>
    <w:link w:val="ab"/>
    <w:rsid w:val="00CD5EE0"/>
    <w:rPr>
      <w:lang w:eastAsia="zh-CN"/>
    </w:rPr>
  </w:style>
  <w:style w:type="paragraph" w:styleId="ac">
    <w:name w:val="annotation subject"/>
    <w:basedOn w:val="ab"/>
    <w:next w:val="ab"/>
    <w:link w:val="Char3"/>
    <w:rsid w:val="00CD5EE0"/>
    <w:rPr>
      <w:b/>
      <w:bCs/>
    </w:rPr>
  </w:style>
  <w:style w:type="character" w:customStyle="1" w:styleId="Char3">
    <w:name w:val="메모 주제 Char"/>
    <w:basedOn w:val="Char2"/>
    <w:link w:val="ac"/>
    <w:rsid w:val="00CD5EE0"/>
    <w:rPr>
      <w:b/>
      <w:bCs/>
      <w:lang w:eastAsia="zh-CN"/>
    </w:rPr>
  </w:style>
  <w:style w:type="paragraph" w:styleId="ad">
    <w:name w:val="Revision"/>
    <w:hidden/>
    <w:uiPriority w:val="99"/>
    <w:semiHidden/>
    <w:rsid w:val="00CD5EE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9188">
      <w:bodyDiv w:val="1"/>
      <w:marLeft w:val="0"/>
      <w:marRight w:val="0"/>
      <w:marTop w:val="0"/>
      <w:marBottom w:val="0"/>
      <w:divBdr>
        <w:top w:val="none" w:sz="0" w:space="0" w:color="auto"/>
        <w:left w:val="none" w:sz="0" w:space="0" w:color="auto"/>
        <w:bottom w:val="none" w:sz="0" w:space="0" w:color="auto"/>
        <w:right w:val="none" w:sz="0" w:space="0" w:color="auto"/>
      </w:divBdr>
    </w:div>
    <w:div w:id="87701577">
      <w:bodyDiv w:val="1"/>
      <w:marLeft w:val="0"/>
      <w:marRight w:val="0"/>
      <w:marTop w:val="0"/>
      <w:marBottom w:val="0"/>
      <w:divBdr>
        <w:top w:val="none" w:sz="0" w:space="0" w:color="auto"/>
        <w:left w:val="none" w:sz="0" w:space="0" w:color="auto"/>
        <w:bottom w:val="none" w:sz="0" w:space="0" w:color="auto"/>
        <w:right w:val="none" w:sz="0" w:space="0" w:color="auto"/>
      </w:divBdr>
    </w:div>
    <w:div w:id="331445341">
      <w:bodyDiv w:val="1"/>
      <w:marLeft w:val="0"/>
      <w:marRight w:val="0"/>
      <w:marTop w:val="0"/>
      <w:marBottom w:val="0"/>
      <w:divBdr>
        <w:top w:val="none" w:sz="0" w:space="0" w:color="auto"/>
        <w:left w:val="none" w:sz="0" w:space="0" w:color="auto"/>
        <w:bottom w:val="none" w:sz="0" w:space="0" w:color="auto"/>
        <w:right w:val="none" w:sz="0" w:space="0" w:color="auto"/>
      </w:divBdr>
      <w:divsChild>
        <w:div w:id="1675910428">
          <w:marLeft w:val="0"/>
          <w:marRight w:val="0"/>
          <w:marTop w:val="0"/>
          <w:marBottom w:val="0"/>
          <w:divBdr>
            <w:top w:val="none" w:sz="0" w:space="0" w:color="auto"/>
            <w:left w:val="none" w:sz="0" w:space="0" w:color="auto"/>
            <w:bottom w:val="none" w:sz="0" w:space="0" w:color="auto"/>
            <w:right w:val="none" w:sz="0" w:space="0" w:color="auto"/>
          </w:divBdr>
        </w:div>
      </w:divsChild>
    </w:div>
    <w:div w:id="418599889">
      <w:bodyDiv w:val="1"/>
      <w:marLeft w:val="0"/>
      <w:marRight w:val="0"/>
      <w:marTop w:val="0"/>
      <w:marBottom w:val="0"/>
      <w:divBdr>
        <w:top w:val="none" w:sz="0" w:space="0" w:color="auto"/>
        <w:left w:val="none" w:sz="0" w:space="0" w:color="auto"/>
        <w:bottom w:val="none" w:sz="0" w:space="0" w:color="auto"/>
        <w:right w:val="none" w:sz="0" w:space="0" w:color="auto"/>
      </w:divBdr>
      <w:divsChild>
        <w:div w:id="474298606">
          <w:marLeft w:val="0"/>
          <w:marRight w:val="0"/>
          <w:marTop w:val="0"/>
          <w:marBottom w:val="0"/>
          <w:divBdr>
            <w:top w:val="none" w:sz="0" w:space="0" w:color="auto"/>
            <w:left w:val="none" w:sz="0" w:space="0" w:color="auto"/>
            <w:bottom w:val="none" w:sz="0" w:space="0" w:color="auto"/>
            <w:right w:val="none" w:sz="0" w:space="0" w:color="auto"/>
          </w:divBdr>
        </w:div>
      </w:divsChild>
    </w:div>
    <w:div w:id="498809152">
      <w:bodyDiv w:val="1"/>
      <w:marLeft w:val="0"/>
      <w:marRight w:val="0"/>
      <w:marTop w:val="0"/>
      <w:marBottom w:val="0"/>
      <w:divBdr>
        <w:top w:val="none" w:sz="0" w:space="0" w:color="auto"/>
        <w:left w:val="none" w:sz="0" w:space="0" w:color="auto"/>
        <w:bottom w:val="none" w:sz="0" w:space="0" w:color="auto"/>
        <w:right w:val="none" w:sz="0" w:space="0" w:color="auto"/>
      </w:divBdr>
    </w:div>
    <w:div w:id="903180138">
      <w:bodyDiv w:val="1"/>
      <w:marLeft w:val="0"/>
      <w:marRight w:val="0"/>
      <w:marTop w:val="0"/>
      <w:marBottom w:val="0"/>
      <w:divBdr>
        <w:top w:val="none" w:sz="0" w:space="0" w:color="auto"/>
        <w:left w:val="none" w:sz="0" w:space="0" w:color="auto"/>
        <w:bottom w:val="none" w:sz="0" w:space="0" w:color="auto"/>
        <w:right w:val="none" w:sz="0" w:space="0" w:color="auto"/>
      </w:divBdr>
      <w:divsChild>
        <w:div w:id="1011567562">
          <w:marLeft w:val="0"/>
          <w:marRight w:val="0"/>
          <w:marTop w:val="0"/>
          <w:marBottom w:val="0"/>
          <w:divBdr>
            <w:top w:val="none" w:sz="0" w:space="0" w:color="auto"/>
            <w:left w:val="none" w:sz="0" w:space="0" w:color="auto"/>
            <w:bottom w:val="none" w:sz="0" w:space="0" w:color="auto"/>
            <w:right w:val="none" w:sz="0" w:space="0" w:color="auto"/>
          </w:divBdr>
        </w:div>
      </w:divsChild>
    </w:div>
    <w:div w:id="973292304">
      <w:bodyDiv w:val="1"/>
      <w:marLeft w:val="0"/>
      <w:marRight w:val="0"/>
      <w:marTop w:val="0"/>
      <w:marBottom w:val="0"/>
      <w:divBdr>
        <w:top w:val="none" w:sz="0" w:space="0" w:color="auto"/>
        <w:left w:val="none" w:sz="0" w:space="0" w:color="auto"/>
        <w:bottom w:val="none" w:sz="0" w:space="0" w:color="auto"/>
        <w:right w:val="none" w:sz="0" w:space="0" w:color="auto"/>
      </w:divBdr>
      <w:divsChild>
        <w:div w:id="2045709438">
          <w:marLeft w:val="0"/>
          <w:marRight w:val="0"/>
          <w:marTop w:val="0"/>
          <w:marBottom w:val="0"/>
          <w:divBdr>
            <w:top w:val="none" w:sz="0" w:space="0" w:color="auto"/>
            <w:left w:val="none" w:sz="0" w:space="0" w:color="auto"/>
            <w:bottom w:val="none" w:sz="0" w:space="0" w:color="auto"/>
            <w:right w:val="none" w:sz="0" w:space="0" w:color="auto"/>
          </w:divBdr>
        </w:div>
      </w:divsChild>
    </w:div>
    <w:div w:id="1041898905">
      <w:bodyDiv w:val="1"/>
      <w:marLeft w:val="0"/>
      <w:marRight w:val="0"/>
      <w:marTop w:val="0"/>
      <w:marBottom w:val="0"/>
      <w:divBdr>
        <w:top w:val="none" w:sz="0" w:space="0" w:color="auto"/>
        <w:left w:val="none" w:sz="0" w:space="0" w:color="auto"/>
        <w:bottom w:val="none" w:sz="0" w:space="0" w:color="auto"/>
        <w:right w:val="none" w:sz="0" w:space="0" w:color="auto"/>
      </w:divBdr>
    </w:div>
    <w:div w:id="1065377508">
      <w:bodyDiv w:val="1"/>
      <w:marLeft w:val="0"/>
      <w:marRight w:val="0"/>
      <w:marTop w:val="0"/>
      <w:marBottom w:val="0"/>
      <w:divBdr>
        <w:top w:val="none" w:sz="0" w:space="0" w:color="auto"/>
        <w:left w:val="none" w:sz="0" w:space="0" w:color="auto"/>
        <w:bottom w:val="none" w:sz="0" w:space="0" w:color="auto"/>
        <w:right w:val="none" w:sz="0" w:space="0" w:color="auto"/>
      </w:divBdr>
      <w:divsChild>
        <w:div w:id="2072920470">
          <w:marLeft w:val="0"/>
          <w:marRight w:val="0"/>
          <w:marTop w:val="0"/>
          <w:marBottom w:val="0"/>
          <w:divBdr>
            <w:top w:val="none" w:sz="0" w:space="0" w:color="auto"/>
            <w:left w:val="none" w:sz="0" w:space="0" w:color="auto"/>
            <w:bottom w:val="none" w:sz="0" w:space="0" w:color="auto"/>
            <w:right w:val="none" w:sz="0" w:space="0" w:color="auto"/>
          </w:divBdr>
        </w:div>
      </w:divsChild>
    </w:div>
    <w:div w:id="1147165764">
      <w:bodyDiv w:val="1"/>
      <w:marLeft w:val="0"/>
      <w:marRight w:val="0"/>
      <w:marTop w:val="0"/>
      <w:marBottom w:val="0"/>
      <w:divBdr>
        <w:top w:val="none" w:sz="0" w:space="0" w:color="auto"/>
        <w:left w:val="none" w:sz="0" w:space="0" w:color="auto"/>
        <w:bottom w:val="none" w:sz="0" w:space="0" w:color="auto"/>
        <w:right w:val="none" w:sz="0" w:space="0" w:color="auto"/>
      </w:divBdr>
    </w:div>
    <w:div w:id="1179542467">
      <w:bodyDiv w:val="1"/>
      <w:marLeft w:val="0"/>
      <w:marRight w:val="0"/>
      <w:marTop w:val="0"/>
      <w:marBottom w:val="0"/>
      <w:divBdr>
        <w:top w:val="none" w:sz="0" w:space="0" w:color="auto"/>
        <w:left w:val="none" w:sz="0" w:space="0" w:color="auto"/>
        <w:bottom w:val="none" w:sz="0" w:space="0" w:color="auto"/>
        <w:right w:val="none" w:sz="0" w:space="0" w:color="auto"/>
      </w:divBdr>
    </w:div>
    <w:div w:id="1292248197">
      <w:bodyDiv w:val="1"/>
      <w:marLeft w:val="0"/>
      <w:marRight w:val="0"/>
      <w:marTop w:val="0"/>
      <w:marBottom w:val="0"/>
      <w:divBdr>
        <w:top w:val="none" w:sz="0" w:space="0" w:color="auto"/>
        <w:left w:val="none" w:sz="0" w:space="0" w:color="auto"/>
        <w:bottom w:val="none" w:sz="0" w:space="0" w:color="auto"/>
        <w:right w:val="none" w:sz="0" w:space="0" w:color="auto"/>
      </w:divBdr>
      <w:divsChild>
        <w:div w:id="1510828722">
          <w:marLeft w:val="0"/>
          <w:marRight w:val="0"/>
          <w:marTop w:val="0"/>
          <w:marBottom w:val="0"/>
          <w:divBdr>
            <w:top w:val="none" w:sz="0" w:space="0" w:color="auto"/>
            <w:left w:val="none" w:sz="0" w:space="0" w:color="auto"/>
            <w:bottom w:val="none" w:sz="0" w:space="0" w:color="auto"/>
            <w:right w:val="none" w:sz="0" w:space="0" w:color="auto"/>
          </w:divBdr>
        </w:div>
      </w:divsChild>
    </w:div>
    <w:div w:id="1340498111">
      <w:bodyDiv w:val="1"/>
      <w:marLeft w:val="0"/>
      <w:marRight w:val="0"/>
      <w:marTop w:val="0"/>
      <w:marBottom w:val="0"/>
      <w:divBdr>
        <w:top w:val="none" w:sz="0" w:space="0" w:color="auto"/>
        <w:left w:val="none" w:sz="0" w:space="0" w:color="auto"/>
        <w:bottom w:val="none" w:sz="0" w:space="0" w:color="auto"/>
        <w:right w:val="none" w:sz="0" w:space="0" w:color="auto"/>
      </w:divBdr>
      <w:divsChild>
        <w:div w:id="1841193779">
          <w:marLeft w:val="0"/>
          <w:marRight w:val="0"/>
          <w:marTop w:val="0"/>
          <w:marBottom w:val="0"/>
          <w:divBdr>
            <w:top w:val="none" w:sz="0" w:space="0" w:color="auto"/>
            <w:left w:val="none" w:sz="0" w:space="0" w:color="auto"/>
            <w:bottom w:val="none" w:sz="0" w:space="0" w:color="auto"/>
            <w:right w:val="none" w:sz="0" w:space="0" w:color="auto"/>
          </w:divBdr>
          <w:divsChild>
            <w:div w:id="2094163111">
              <w:marLeft w:val="0"/>
              <w:marRight w:val="0"/>
              <w:marTop w:val="0"/>
              <w:marBottom w:val="0"/>
              <w:divBdr>
                <w:top w:val="none" w:sz="0" w:space="0" w:color="auto"/>
                <w:left w:val="none" w:sz="0" w:space="0" w:color="auto"/>
                <w:bottom w:val="none" w:sz="0" w:space="0" w:color="auto"/>
                <w:right w:val="none" w:sz="0" w:space="0" w:color="auto"/>
              </w:divBdr>
              <w:divsChild>
                <w:div w:id="546602726">
                  <w:marLeft w:val="0"/>
                  <w:marRight w:val="0"/>
                  <w:marTop w:val="0"/>
                  <w:marBottom w:val="0"/>
                  <w:divBdr>
                    <w:top w:val="none" w:sz="0" w:space="0" w:color="auto"/>
                    <w:left w:val="none" w:sz="0" w:space="0" w:color="auto"/>
                    <w:bottom w:val="none" w:sz="0" w:space="0" w:color="auto"/>
                    <w:right w:val="none" w:sz="0" w:space="0" w:color="auto"/>
                  </w:divBdr>
                  <w:divsChild>
                    <w:div w:id="1960405217">
                      <w:marLeft w:val="0"/>
                      <w:marRight w:val="0"/>
                      <w:marTop w:val="0"/>
                      <w:marBottom w:val="0"/>
                      <w:divBdr>
                        <w:top w:val="none" w:sz="0" w:space="0" w:color="auto"/>
                        <w:left w:val="none" w:sz="0" w:space="0" w:color="auto"/>
                        <w:bottom w:val="none" w:sz="0" w:space="0" w:color="auto"/>
                        <w:right w:val="none" w:sz="0" w:space="0" w:color="auto"/>
                      </w:divBdr>
                      <w:divsChild>
                        <w:div w:id="2088383855">
                          <w:marLeft w:val="0"/>
                          <w:marRight w:val="0"/>
                          <w:marTop w:val="0"/>
                          <w:marBottom w:val="0"/>
                          <w:divBdr>
                            <w:top w:val="none" w:sz="0" w:space="0" w:color="auto"/>
                            <w:left w:val="none" w:sz="0" w:space="0" w:color="auto"/>
                            <w:bottom w:val="none" w:sz="0" w:space="0" w:color="auto"/>
                            <w:right w:val="none" w:sz="0" w:space="0" w:color="auto"/>
                          </w:divBdr>
                          <w:divsChild>
                            <w:div w:id="203909708">
                              <w:marLeft w:val="0"/>
                              <w:marRight w:val="0"/>
                              <w:marTop w:val="0"/>
                              <w:marBottom w:val="0"/>
                              <w:divBdr>
                                <w:top w:val="none" w:sz="0" w:space="0" w:color="auto"/>
                                <w:left w:val="none" w:sz="0" w:space="0" w:color="auto"/>
                                <w:bottom w:val="none" w:sz="0" w:space="0" w:color="auto"/>
                                <w:right w:val="none" w:sz="0" w:space="0" w:color="auto"/>
                              </w:divBdr>
                              <w:divsChild>
                                <w:div w:id="1250891020">
                                  <w:marLeft w:val="0"/>
                                  <w:marRight w:val="0"/>
                                  <w:marTop w:val="0"/>
                                  <w:marBottom w:val="0"/>
                                  <w:divBdr>
                                    <w:top w:val="none" w:sz="0" w:space="0" w:color="auto"/>
                                    <w:left w:val="none" w:sz="0" w:space="0" w:color="auto"/>
                                    <w:bottom w:val="none" w:sz="0" w:space="0" w:color="auto"/>
                                    <w:right w:val="none" w:sz="0" w:space="0" w:color="auto"/>
                                  </w:divBdr>
                                  <w:divsChild>
                                    <w:div w:id="1992296497">
                                      <w:marLeft w:val="0"/>
                                      <w:marRight w:val="0"/>
                                      <w:marTop w:val="0"/>
                                      <w:marBottom w:val="0"/>
                                      <w:divBdr>
                                        <w:top w:val="none" w:sz="0" w:space="0" w:color="auto"/>
                                        <w:left w:val="none" w:sz="0" w:space="0" w:color="auto"/>
                                        <w:bottom w:val="none" w:sz="0" w:space="0" w:color="auto"/>
                                        <w:right w:val="none" w:sz="0" w:space="0" w:color="auto"/>
                                      </w:divBdr>
                                      <w:divsChild>
                                        <w:div w:id="1287656713">
                                          <w:marLeft w:val="0"/>
                                          <w:marRight w:val="0"/>
                                          <w:marTop w:val="0"/>
                                          <w:marBottom w:val="0"/>
                                          <w:divBdr>
                                            <w:top w:val="none" w:sz="0" w:space="0" w:color="auto"/>
                                            <w:left w:val="none" w:sz="0" w:space="0" w:color="auto"/>
                                            <w:bottom w:val="none" w:sz="0" w:space="0" w:color="auto"/>
                                            <w:right w:val="none" w:sz="0" w:space="0" w:color="auto"/>
                                          </w:divBdr>
                                          <w:divsChild>
                                            <w:div w:id="878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52635">
      <w:bodyDiv w:val="1"/>
      <w:marLeft w:val="0"/>
      <w:marRight w:val="0"/>
      <w:marTop w:val="0"/>
      <w:marBottom w:val="0"/>
      <w:divBdr>
        <w:top w:val="none" w:sz="0" w:space="0" w:color="auto"/>
        <w:left w:val="none" w:sz="0" w:space="0" w:color="auto"/>
        <w:bottom w:val="none" w:sz="0" w:space="0" w:color="auto"/>
        <w:right w:val="none" w:sz="0" w:space="0" w:color="auto"/>
      </w:divBdr>
    </w:div>
    <w:div w:id="1454131503">
      <w:bodyDiv w:val="1"/>
      <w:marLeft w:val="0"/>
      <w:marRight w:val="0"/>
      <w:marTop w:val="0"/>
      <w:marBottom w:val="0"/>
      <w:divBdr>
        <w:top w:val="none" w:sz="0" w:space="0" w:color="auto"/>
        <w:left w:val="none" w:sz="0" w:space="0" w:color="auto"/>
        <w:bottom w:val="none" w:sz="0" w:space="0" w:color="auto"/>
        <w:right w:val="none" w:sz="0" w:space="0" w:color="auto"/>
      </w:divBdr>
    </w:div>
    <w:div w:id="1483699364">
      <w:bodyDiv w:val="1"/>
      <w:marLeft w:val="0"/>
      <w:marRight w:val="0"/>
      <w:marTop w:val="0"/>
      <w:marBottom w:val="0"/>
      <w:divBdr>
        <w:top w:val="none" w:sz="0" w:space="0" w:color="auto"/>
        <w:left w:val="none" w:sz="0" w:space="0" w:color="auto"/>
        <w:bottom w:val="none" w:sz="0" w:space="0" w:color="auto"/>
        <w:right w:val="none" w:sz="0" w:space="0" w:color="auto"/>
      </w:divBdr>
    </w:div>
    <w:div w:id="1521822043">
      <w:bodyDiv w:val="1"/>
      <w:marLeft w:val="0"/>
      <w:marRight w:val="0"/>
      <w:marTop w:val="0"/>
      <w:marBottom w:val="0"/>
      <w:divBdr>
        <w:top w:val="none" w:sz="0" w:space="0" w:color="auto"/>
        <w:left w:val="none" w:sz="0" w:space="0" w:color="auto"/>
        <w:bottom w:val="none" w:sz="0" w:space="0" w:color="auto"/>
        <w:right w:val="none" w:sz="0" w:space="0" w:color="auto"/>
      </w:divBdr>
      <w:divsChild>
        <w:div w:id="2041544588">
          <w:marLeft w:val="0"/>
          <w:marRight w:val="0"/>
          <w:marTop w:val="0"/>
          <w:marBottom w:val="0"/>
          <w:divBdr>
            <w:top w:val="none" w:sz="0" w:space="0" w:color="auto"/>
            <w:left w:val="none" w:sz="0" w:space="0" w:color="auto"/>
            <w:bottom w:val="none" w:sz="0" w:space="0" w:color="auto"/>
            <w:right w:val="none" w:sz="0" w:space="0" w:color="auto"/>
          </w:divBdr>
        </w:div>
      </w:divsChild>
    </w:div>
    <w:div w:id="1729762251">
      <w:bodyDiv w:val="1"/>
      <w:marLeft w:val="0"/>
      <w:marRight w:val="0"/>
      <w:marTop w:val="0"/>
      <w:marBottom w:val="0"/>
      <w:divBdr>
        <w:top w:val="none" w:sz="0" w:space="0" w:color="auto"/>
        <w:left w:val="none" w:sz="0" w:space="0" w:color="auto"/>
        <w:bottom w:val="none" w:sz="0" w:space="0" w:color="auto"/>
        <w:right w:val="none" w:sz="0" w:space="0" w:color="auto"/>
      </w:divBdr>
    </w:div>
    <w:div w:id="1840653905">
      <w:bodyDiv w:val="1"/>
      <w:marLeft w:val="0"/>
      <w:marRight w:val="0"/>
      <w:marTop w:val="0"/>
      <w:marBottom w:val="0"/>
      <w:divBdr>
        <w:top w:val="none" w:sz="0" w:space="0" w:color="auto"/>
        <w:left w:val="none" w:sz="0" w:space="0" w:color="auto"/>
        <w:bottom w:val="none" w:sz="0" w:space="0" w:color="auto"/>
        <w:right w:val="none" w:sz="0" w:space="0" w:color="auto"/>
      </w:divBdr>
      <w:divsChild>
        <w:div w:id="1388644252">
          <w:marLeft w:val="0"/>
          <w:marRight w:val="0"/>
          <w:marTop w:val="0"/>
          <w:marBottom w:val="0"/>
          <w:divBdr>
            <w:top w:val="none" w:sz="0" w:space="0" w:color="auto"/>
            <w:left w:val="none" w:sz="0" w:space="0" w:color="auto"/>
            <w:bottom w:val="none" w:sz="0" w:space="0" w:color="auto"/>
            <w:right w:val="none" w:sz="0" w:space="0" w:color="auto"/>
          </w:divBdr>
        </w:div>
      </w:divsChild>
    </w:div>
    <w:div w:id="1869172641">
      <w:bodyDiv w:val="1"/>
      <w:marLeft w:val="0"/>
      <w:marRight w:val="0"/>
      <w:marTop w:val="0"/>
      <w:marBottom w:val="0"/>
      <w:divBdr>
        <w:top w:val="none" w:sz="0" w:space="0" w:color="auto"/>
        <w:left w:val="none" w:sz="0" w:space="0" w:color="auto"/>
        <w:bottom w:val="none" w:sz="0" w:space="0" w:color="auto"/>
        <w:right w:val="none" w:sz="0" w:space="0" w:color="auto"/>
      </w:divBdr>
      <w:divsChild>
        <w:div w:id="1873492996">
          <w:marLeft w:val="0"/>
          <w:marRight w:val="0"/>
          <w:marTop w:val="0"/>
          <w:marBottom w:val="0"/>
          <w:divBdr>
            <w:top w:val="none" w:sz="0" w:space="0" w:color="auto"/>
            <w:left w:val="none" w:sz="0" w:space="0" w:color="auto"/>
            <w:bottom w:val="none" w:sz="0" w:space="0" w:color="auto"/>
            <w:right w:val="none" w:sz="0" w:space="0" w:color="auto"/>
          </w:divBdr>
        </w:div>
      </w:divsChild>
    </w:div>
    <w:div w:id="2005548381">
      <w:bodyDiv w:val="1"/>
      <w:marLeft w:val="0"/>
      <w:marRight w:val="0"/>
      <w:marTop w:val="0"/>
      <w:marBottom w:val="0"/>
      <w:divBdr>
        <w:top w:val="none" w:sz="0" w:space="0" w:color="auto"/>
        <w:left w:val="none" w:sz="0" w:space="0" w:color="auto"/>
        <w:bottom w:val="none" w:sz="0" w:space="0" w:color="auto"/>
        <w:right w:val="none" w:sz="0" w:space="0" w:color="auto"/>
      </w:divBdr>
      <w:divsChild>
        <w:div w:id="513345546">
          <w:marLeft w:val="0"/>
          <w:marRight w:val="0"/>
          <w:marTop w:val="100"/>
          <w:marBottom w:val="100"/>
          <w:divBdr>
            <w:top w:val="none" w:sz="0" w:space="0" w:color="auto"/>
            <w:left w:val="none" w:sz="0" w:space="0" w:color="auto"/>
            <w:bottom w:val="none" w:sz="0" w:space="0" w:color="auto"/>
            <w:right w:val="none" w:sz="0" w:space="0" w:color="auto"/>
          </w:divBdr>
          <w:divsChild>
            <w:div w:id="539173975">
              <w:marLeft w:val="0"/>
              <w:marRight w:val="0"/>
              <w:marTop w:val="0"/>
              <w:marBottom w:val="0"/>
              <w:divBdr>
                <w:top w:val="none" w:sz="0" w:space="0" w:color="auto"/>
                <w:left w:val="none" w:sz="0" w:space="0" w:color="auto"/>
                <w:bottom w:val="none" w:sz="0" w:space="0" w:color="auto"/>
                <w:right w:val="single" w:sz="6" w:space="0" w:color="CCCCCC"/>
              </w:divBdr>
              <w:divsChild>
                <w:div w:id="586227541">
                  <w:marLeft w:val="0"/>
                  <w:marRight w:val="0"/>
                  <w:marTop w:val="0"/>
                  <w:marBottom w:val="240"/>
                  <w:divBdr>
                    <w:top w:val="single" w:sz="6" w:space="2" w:color="CCCCCC"/>
                    <w:left w:val="single" w:sz="6" w:space="2" w:color="CCCCCC"/>
                    <w:bottom w:val="single" w:sz="6" w:space="2" w:color="CCCCCC"/>
                    <w:right w:val="single" w:sz="6" w:space="2" w:color="CCCCCC"/>
                  </w:divBdr>
                  <w:divsChild>
                    <w:div w:id="4830824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98812">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7">
          <w:marLeft w:val="0"/>
          <w:marRight w:val="0"/>
          <w:marTop w:val="0"/>
          <w:marBottom w:val="0"/>
          <w:divBdr>
            <w:top w:val="none" w:sz="0" w:space="0" w:color="auto"/>
            <w:left w:val="none" w:sz="0" w:space="0" w:color="auto"/>
            <w:bottom w:val="none" w:sz="0" w:space="0" w:color="auto"/>
            <w:right w:val="none" w:sz="0" w:space="0" w:color="auto"/>
          </w:divBdr>
          <w:divsChild>
            <w:div w:id="1545561231">
              <w:marLeft w:val="0"/>
              <w:marRight w:val="0"/>
              <w:marTop w:val="0"/>
              <w:marBottom w:val="0"/>
              <w:divBdr>
                <w:top w:val="none" w:sz="0" w:space="0" w:color="auto"/>
                <w:left w:val="none" w:sz="0" w:space="0" w:color="auto"/>
                <w:bottom w:val="none" w:sz="0" w:space="0" w:color="auto"/>
                <w:right w:val="none" w:sz="0" w:space="0" w:color="auto"/>
              </w:divBdr>
              <w:divsChild>
                <w:div w:id="409281020">
                  <w:marLeft w:val="0"/>
                  <w:marRight w:val="0"/>
                  <w:marTop w:val="0"/>
                  <w:marBottom w:val="0"/>
                  <w:divBdr>
                    <w:top w:val="none" w:sz="0" w:space="0" w:color="auto"/>
                    <w:left w:val="none" w:sz="0" w:space="0" w:color="auto"/>
                    <w:bottom w:val="none" w:sz="0" w:space="0" w:color="auto"/>
                    <w:right w:val="none" w:sz="0" w:space="0" w:color="auto"/>
                  </w:divBdr>
                  <w:divsChild>
                    <w:div w:id="1265070559">
                      <w:marLeft w:val="0"/>
                      <w:marRight w:val="0"/>
                      <w:marTop w:val="0"/>
                      <w:marBottom w:val="0"/>
                      <w:divBdr>
                        <w:top w:val="none" w:sz="0" w:space="0" w:color="auto"/>
                        <w:left w:val="none" w:sz="0" w:space="0" w:color="auto"/>
                        <w:bottom w:val="none" w:sz="0" w:space="0" w:color="auto"/>
                        <w:right w:val="none" w:sz="0" w:space="0" w:color="auto"/>
                      </w:divBdr>
                      <w:divsChild>
                        <w:div w:id="845941289">
                          <w:marLeft w:val="0"/>
                          <w:marRight w:val="0"/>
                          <w:marTop w:val="0"/>
                          <w:marBottom w:val="0"/>
                          <w:divBdr>
                            <w:top w:val="none" w:sz="0" w:space="0" w:color="auto"/>
                            <w:left w:val="none" w:sz="0" w:space="0" w:color="auto"/>
                            <w:bottom w:val="none" w:sz="0" w:space="0" w:color="auto"/>
                            <w:right w:val="none" w:sz="0" w:space="0" w:color="auto"/>
                          </w:divBdr>
                          <w:divsChild>
                            <w:div w:id="655113588">
                              <w:marLeft w:val="0"/>
                              <w:marRight w:val="0"/>
                              <w:marTop w:val="0"/>
                              <w:marBottom w:val="0"/>
                              <w:divBdr>
                                <w:top w:val="none" w:sz="0" w:space="0" w:color="auto"/>
                                <w:left w:val="none" w:sz="0" w:space="0" w:color="auto"/>
                                <w:bottom w:val="none" w:sz="0" w:space="0" w:color="auto"/>
                                <w:right w:val="none" w:sz="0" w:space="0" w:color="auto"/>
                              </w:divBdr>
                              <w:divsChild>
                                <w:div w:id="498614284">
                                  <w:marLeft w:val="0"/>
                                  <w:marRight w:val="0"/>
                                  <w:marTop w:val="0"/>
                                  <w:marBottom w:val="0"/>
                                  <w:divBdr>
                                    <w:top w:val="none" w:sz="0" w:space="0" w:color="auto"/>
                                    <w:left w:val="none" w:sz="0" w:space="0" w:color="auto"/>
                                    <w:bottom w:val="none" w:sz="0" w:space="0" w:color="auto"/>
                                    <w:right w:val="none" w:sz="0" w:space="0" w:color="auto"/>
                                  </w:divBdr>
                                  <w:divsChild>
                                    <w:div w:id="1061633366">
                                      <w:marLeft w:val="0"/>
                                      <w:marRight w:val="0"/>
                                      <w:marTop w:val="0"/>
                                      <w:marBottom w:val="0"/>
                                      <w:divBdr>
                                        <w:top w:val="none" w:sz="0" w:space="0" w:color="auto"/>
                                        <w:left w:val="none" w:sz="0" w:space="0" w:color="auto"/>
                                        <w:bottom w:val="none" w:sz="0" w:space="0" w:color="auto"/>
                                        <w:right w:val="none" w:sz="0" w:space="0" w:color="auto"/>
                                      </w:divBdr>
                                      <w:divsChild>
                                        <w:div w:id="1164928636">
                                          <w:marLeft w:val="0"/>
                                          <w:marRight w:val="0"/>
                                          <w:marTop w:val="0"/>
                                          <w:marBottom w:val="0"/>
                                          <w:divBdr>
                                            <w:top w:val="none" w:sz="0" w:space="0" w:color="auto"/>
                                            <w:left w:val="none" w:sz="0" w:space="0" w:color="auto"/>
                                            <w:bottom w:val="none" w:sz="0" w:space="0" w:color="auto"/>
                                            <w:right w:val="none" w:sz="0" w:space="0" w:color="auto"/>
                                          </w:divBdr>
                                          <w:divsChild>
                                            <w:div w:id="1694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963754">
      <w:bodyDiv w:val="1"/>
      <w:marLeft w:val="0"/>
      <w:marRight w:val="0"/>
      <w:marTop w:val="0"/>
      <w:marBottom w:val="0"/>
      <w:divBdr>
        <w:top w:val="none" w:sz="0" w:space="0" w:color="auto"/>
        <w:left w:val="none" w:sz="0" w:space="0" w:color="auto"/>
        <w:bottom w:val="none" w:sz="0" w:space="0" w:color="auto"/>
        <w:right w:val="none" w:sz="0" w:space="0" w:color="auto"/>
      </w:divBdr>
      <w:divsChild>
        <w:div w:id="42456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iws@skk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ites.google.com/site/epicoxide/" TargetMode="External"/><Relationship Id="rId4" Type="http://schemas.openxmlformats.org/officeDocument/2006/relationships/webSettings" Target="webSettings.xml"/><Relationship Id="rId9" Type="http://schemas.openxmlformats.org/officeDocument/2006/relationships/hyperlink" Target="mailto:choiws.skku@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1141</Words>
  <Characters>6504</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Curriculum Vitae</vt:lpstr>
      <vt:lpstr>Curriculum Vitae</vt:lpstr>
    </vt:vector>
  </TitlesOfParts>
  <Company>LANL-MST</Company>
  <LinksUpToDate>false</LinksUpToDate>
  <CharactersWithSpaces>7630</CharactersWithSpaces>
  <SharedDoc>false</SharedDoc>
  <HLinks>
    <vt:vector size="12" baseType="variant">
      <vt:variant>
        <vt:i4>5832818</vt:i4>
      </vt:variant>
      <vt:variant>
        <vt:i4>3</vt:i4>
      </vt:variant>
      <vt:variant>
        <vt:i4>0</vt:i4>
      </vt:variant>
      <vt:variant>
        <vt:i4>5</vt:i4>
      </vt:variant>
      <vt:variant>
        <vt:lpwstr>mailto:choiw@ornl.gov</vt:lpwstr>
      </vt:variant>
      <vt:variant>
        <vt:lpwstr/>
      </vt:variant>
      <vt:variant>
        <vt:i4>7995471</vt:i4>
      </vt:variant>
      <vt:variant>
        <vt:i4>0</vt:i4>
      </vt:variant>
      <vt:variant>
        <vt:i4>0</vt:i4>
      </vt:variant>
      <vt:variant>
        <vt:i4>5</vt:i4>
      </vt:variant>
      <vt:variant>
        <vt:lpwstr>mailto:light0516@gmail.com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199162</dc:creator>
  <cp:lastModifiedBy>최우석</cp:lastModifiedBy>
  <cp:revision>45</cp:revision>
  <cp:lastPrinted>2012-09-21T16:29:00Z</cp:lastPrinted>
  <dcterms:created xsi:type="dcterms:W3CDTF">2014-07-10T23:43:00Z</dcterms:created>
  <dcterms:modified xsi:type="dcterms:W3CDTF">2021-07-30T23:57:00Z</dcterms:modified>
</cp:coreProperties>
</file>